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66685" w14:textId="7580EFC5" w:rsidR="00FC6480" w:rsidRDefault="00FC6480" w:rsidP="00322D71">
      <w:pPr>
        <w:spacing w:after="360" w:line="240" w:lineRule="auto"/>
        <w:outlineLvl w:val="0"/>
        <w:rPr>
          <w:rFonts w:eastAsia="Times New Roman" w:cstheme="minorHAnsi"/>
          <w:b/>
          <w:bCs/>
          <w:color w:val="212121"/>
          <w:kern w:val="36"/>
          <w:sz w:val="28"/>
          <w:szCs w:val="28"/>
          <w:lang w:eastAsia="fr-FR"/>
          <w14:ligatures w14:val="none"/>
        </w:rPr>
      </w:pPr>
      <w:r w:rsidRPr="00D7077F">
        <w:rPr>
          <w:rFonts w:eastAsia="Times New Roman" w:cstheme="minorHAnsi"/>
          <w:b/>
          <w:bCs/>
          <w:color w:val="212121"/>
          <w:kern w:val="36"/>
          <w:sz w:val="28"/>
          <w:szCs w:val="28"/>
          <w:lang w:eastAsia="fr-FR"/>
          <w14:ligatures w14:val="none"/>
        </w:rPr>
        <w:t xml:space="preserve">Les </w:t>
      </w:r>
      <w:r w:rsidR="00A74C91" w:rsidRPr="00D7077F">
        <w:rPr>
          <w:rFonts w:eastAsia="Times New Roman" w:cstheme="minorHAnsi"/>
          <w:b/>
          <w:bCs/>
          <w:color w:val="212121"/>
          <w:kern w:val="36"/>
          <w:sz w:val="28"/>
          <w:szCs w:val="28"/>
          <w:lang w:eastAsia="fr-FR"/>
          <w14:ligatures w14:val="none"/>
        </w:rPr>
        <w:t>désinformations</w:t>
      </w:r>
      <w:r w:rsidRPr="00D7077F">
        <w:rPr>
          <w:rFonts w:eastAsia="Times New Roman" w:cstheme="minorHAnsi"/>
          <w:b/>
          <w:bCs/>
          <w:color w:val="212121"/>
          <w:kern w:val="36"/>
          <w:sz w:val="28"/>
          <w:szCs w:val="28"/>
          <w:lang w:eastAsia="fr-FR"/>
          <w14:ligatures w14:val="none"/>
        </w:rPr>
        <w:t xml:space="preserve"> </w:t>
      </w:r>
      <w:r w:rsidR="00A74C91" w:rsidRPr="00D7077F">
        <w:rPr>
          <w:rFonts w:eastAsia="Times New Roman" w:cstheme="minorHAnsi"/>
          <w:b/>
          <w:bCs/>
          <w:color w:val="212121"/>
          <w:kern w:val="36"/>
          <w:sz w:val="28"/>
          <w:szCs w:val="28"/>
          <w:lang w:eastAsia="fr-FR"/>
          <w14:ligatures w14:val="none"/>
        </w:rPr>
        <w:t>Elsa Mari</w:t>
      </w:r>
      <w:r w:rsidRPr="00D7077F">
        <w:rPr>
          <w:rFonts w:eastAsia="Times New Roman" w:cstheme="minorHAnsi"/>
          <w:b/>
          <w:bCs/>
          <w:color w:val="212121"/>
          <w:kern w:val="36"/>
          <w:sz w:val="28"/>
          <w:szCs w:val="28"/>
          <w:lang w:eastAsia="fr-FR"/>
          <w14:ligatures w14:val="none"/>
        </w:rPr>
        <w:t xml:space="preserve"> </w:t>
      </w:r>
      <w:r w:rsidR="00A74C91" w:rsidRPr="00D7077F">
        <w:rPr>
          <w:rFonts w:eastAsia="Times New Roman" w:cstheme="minorHAnsi"/>
          <w:b/>
          <w:bCs/>
          <w:color w:val="212121"/>
          <w:kern w:val="36"/>
          <w:sz w:val="28"/>
          <w:szCs w:val="28"/>
          <w:lang w:eastAsia="fr-FR"/>
          <w14:ligatures w14:val="none"/>
        </w:rPr>
        <w:t xml:space="preserve">et du Parisien </w:t>
      </w:r>
      <w:r w:rsidRPr="00D7077F">
        <w:rPr>
          <w:rFonts w:eastAsia="Times New Roman" w:cstheme="minorHAnsi"/>
          <w:b/>
          <w:bCs/>
          <w:color w:val="212121"/>
          <w:kern w:val="36"/>
          <w:sz w:val="28"/>
          <w:szCs w:val="28"/>
          <w:lang w:eastAsia="fr-FR"/>
          <w14:ligatures w14:val="none"/>
        </w:rPr>
        <w:t>sur le Gardasil</w:t>
      </w:r>
    </w:p>
    <w:p w14:paraId="0A5A4E27" w14:textId="77777777" w:rsidR="009E24B4" w:rsidRDefault="009E24B4" w:rsidP="00322D71">
      <w:pPr>
        <w:spacing w:after="360" w:line="240" w:lineRule="auto"/>
        <w:outlineLvl w:val="0"/>
        <w:rPr>
          <w:rFonts w:eastAsia="Times New Roman" w:cstheme="minorHAnsi"/>
          <w:b/>
          <w:bCs/>
          <w:color w:val="212121"/>
          <w:kern w:val="36"/>
          <w:sz w:val="28"/>
          <w:szCs w:val="28"/>
          <w:lang w:eastAsia="fr-FR"/>
          <w14:ligatures w14:val="none"/>
        </w:rPr>
      </w:pPr>
    </w:p>
    <w:p w14:paraId="2E12DEDC" w14:textId="78C4E2EB" w:rsidR="009E24B4" w:rsidRPr="00D7077F" w:rsidRDefault="009E24B4" w:rsidP="00322D71">
      <w:pPr>
        <w:spacing w:after="360" w:line="240" w:lineRule="auto"/>
        <w:outlineLvl w:val="0"/>
        <w:rPr>
          <w:rFonts w:eastAsia="Times New Roman" w:cstheme="minorHAnsi"/>
          <w:b/>
          <w:bCs/>
          <w:color w:val="212121"/>
          <w:kern w:val="36"/>
          <w:sz w:val="40"/>
          <w:szCs w:val="40"/>
          <w:lang w:eastAsia="fr-FR"/>
          <w14:ligatures w14:val="none"/>
        </w:rPr>
      </w:pPr>
      <w:r>
        <w:rPr>
          <w:rFonts w:eastAsia="Times New Roman" w:cstheme="minorHAnsi"/>
          <w:b/>
          <w:bCs/>
          <w:color w:val="212121"/>
          <w:kern w:val="36"/>
          <w:sz w:val="28"/>
          <w:szCs w:val="28"/>
          <w:lang w:eastAsia="fr-FR"/>
          <w14:ligatures w14:val="none"/>
        </w:rPr>
        <w:t xml:space="preserve">Par le </w:t>
      </w:r>
      <w:r w:rsidR="003C19DB">
        <w:rPr>
          <w:rFonts w:eastAsia="Times New Roman" w:cstheme="minorHAnsi"/>
          <w:b/>
          <w:bCs/>
          <w:color w:val="212121"/>
          <w:kern w:val="36"/>
          <w:sz w:val="28"/>
          <w:szCs w:val="28"/>
          <w:lang w:eastAsia="fr-FR"/>
          <w14:ligatures w14:val="none"/>
        </w:rPr>
        <w:t>Dr</w:t>
      </w:r>
      <w:r>
        <w:rPr>
          <w:rFonts w:eastAsia="Times New Roman" w:cstheme="minorHAnsi"/>
          <w:b/>
          <w:bCs/>
          <w:color w:val="212121"/>
          <w:kern w:val="36"/>
          <w:sz w:val="28"/>
          <w:szCs w:val="28"/>
          <w:lang w:eastAsia="fr-FR"/>
          <w14:ligatures w14:val="none"/>
        </w:rPr>
        <w:t xml:space="preserve"> Gerard Delé</w:t>
      </w:r>
      <w:r w:rsidR="004B48C2">
        <w:rPr>
          <w:rFonts w:eastAsia="Times New Roman" w:cstheme="minorHAnsi"/>
          <w:b/>
          <w:bCs/>
          <w:color w:val="212121"/>
          <w:kern w:val="36"/>
          <w:sz w:val="28"/>
          <w:szCs w:val="28"/>
          <w:lang w:eastAsia="fr-FR"/>
          <w14:ligatures w14:val="none"/>
        </w:rPr>
        <w:t>pine</w:t>
      </w:r>
    </w:p>
    <w:p w14:paraId="433D3E93" w14:textId="12520F6E" w:rsidR="00FC6480" w:rsidRPr="00D7077F" w:rsidRDefault="00A74C91" w:rsidP="00322D71">
      <w:pPr>
        <w:spacing w:after="360" w:line="240" w:lineRule="auto"/>
        <w:outlineLvl w:val="0"/>
        <w:rPr>
          <w:rFonts w:eastAsia="Times New Roman" w:cstheme="minorHAnsi"/>
          <w:color w:val="212121"/>
          <w:kern w:val="36"/>
          <w:sz w:val="28"/>
          <w:szCs w:val="28"/>
          <w:lang w:eastAsia="fr-FR"/>
          <w14:ligatures w14:val="none"/>
        </w:rPr>
      </w:pPr>
      <w:r w:rsidRPr="00D7077F">
        <w:rPr>
          <w:rFonts w:eastAsia="Times New Roman" w:cstheme="minorHAnsi"/>
          <w:color w:val="212121"/>
          <w:kern w:val="36"/>
          <w:sz w:val="28"/>
          <w:szCs w:val="28"/>
          <w:lang w:eastAsia="fr-FR"/>
          <w14:ligatures w14:val="none"/>
        </w:rPr>
        <w:t xml:space="preserve">Dans un article récent </w:t>
      </w:r>
      <w:r w:rsidR="00B82481" w:rsidRPr="00D7077F">
        <w:rPr>
          <w:rFonts w:eastAsia="Times New Roman" w:cstheme="minorHAnsi"/>
          <w:color w:val="212121"/>
          <w:kern w:val="36"/>
          <w:sz w:val="28"/>
          <w:szCs w:val="28"/>
          <w:lang w:eastAsia="fr-FR"/>
          <w14:ligatures w14:val="none"/>
        </w:rPr>
        <w:t>pr</w:t>
      </w:r>
      <w:r w:rsidRPr="00D7077F">
        <w:rPr>
          <w:rFonts w:eastAsia="Times New Roman" w:cstheme="minorHAnsi"/>
          <w:color w:val="212121"/>
          <w:kern w:val="36"/>
          <w:sz w:val="28"/>
          <w:szCs w:val="28"/>
          <w:lang w:eastAsia="fr-FR"/>
          <w14:ligatures w14:val="none"/>
        </w:rPr>
        <w:t>é</w:t>
      </w:r>
      <w:r w:rsidR="00B82481" w:rsidRPr="00D7077F">
        <w:rPr>
          <w:rFonts w:eastAsia="Times New Roman" w:cstheme="minorHAnsi"/>
          <w:color w:val="212121"/>
          <w:kern w:val="36"/>
          <w:sz w:val="28"/>
          <w:szCs w:val="28"/>
          <w:lang w:eastAsia="fr-FR"/>
          <w14:ligatures w14:val="none"/>
        </w:rPr>
        <w:t>tendant</w:t>
      </w:r>
      <w:r w:rsidRPr="00D7077F">
        <w:rPr>
          <w:rFonts w:eastAsia="Times New Roman" w:cstheme="minorHAnsi"/>
          <w:color w:val="212121"/>
          <w:kern w:val="36"/>
          <w:sz w:val="28"/>
          <w:szCs w:val="28"/>
          <w:lang w:eastAsia="fr-FR"/>
          <w14:ligatures w14:val="none"/>
        </w:rPr>
        <w:t xml:space="preserve"> expliquer l</w:t>
      </w:r>
      <w:r w:rsidR="00FC6480" w:rsidRPr="00D7077F">
        <w:rPr>
          <w:rFonts w:eastAsia="Times New Roman" w:cstheme="minorHAnsi"/>
          <w:color w:val="212121"/>
          <w:kern w:val="36"/>
          <w:sz w:val="28"/>
          <w:szCs w:val="28"/>
          <w:lang w:eastAsia="fr-FR"/>
          <w14:ligatures w14:val="none"/>
        </w:rPr>
        <w:t>’échec actuel de la campagne</w:t>
      </w:r>
      <w:r w:rsidRPr="00D7077F">
        <w:rPr>
          <w:rFonts w:eastAsia="Times New Roman" w:cstheme="minorHAnsi"/>
          <w:color w:val="212121"/>
          <w:kern w:val="36"/>
          <w:sz w:val="28"/>
          <w:szCs w:val="28"/>
          <w:lang w:eastAsia="fr-FR"/>
          <w14:ligatures w14:val="none"/>
        </w:rPr>
        <w:t xml:space="preserve"> scolaire de vaccination par Gardasil, Elsa Mari </w:t>
      </w:r>
      <w:r w:rsidR="00430C1C" w:rsidRPr="00D7077F">
        <w:rPr>
          <w:rFonts w:eastAsia="Times New Roman" w:cstheme="minorHAnsi"/>
          <w:color w:val="212121"/>
          <w:kern w:val="36"/>
          <w:sz w:val="28"/>
          <w:szCs w:val="28"/>
          <w:lang w:eastAsia="fr-FR"/>
          <w14:ligatures w14:val="none"/>
        </w:rPr>
        <w:t>n’effectue</w:t>
      </w:r>
      <w:r w:rsidRPr="00D7077F">
        <w:rPr>
          <w:rFonts w:eastAsia="Times New Roman" w:cstheme="minorHAnsi"/>
          <w:color w:val="212121"/>
          <w:kern w:val="36"/>
          <w:sz w:val="28"/>
          <w:szCs w:val="28"/>
          <w:lang w:eastAsia="fr-FR"/>
          <w14:ligatures w14:val="none"/>
        </w:rPr>
        <w:t xml:space="preserve"> pas un travail de journaliste </w:t>
      </w:r>
      <w:r w:rsidR="007F03A1">
        <w:rPr>
          <w:rFonts w:eastAsia="Times New Roman" w:cstheme="minorHAnsi"/>
          <w:color w:val="212121"/>
          <w:kern w:val="36"/>
          <w:sz w:val="28"/>
          <w:szCs w:val="28"/>
          <w:lang w:eastAsia="fr-FR"/>
          <w14:ligatures w14:val="none"/>
        </w:rPr>
        <w:t>qui rapporte les faits</w:t>
      </w:r>
      <w:r w:rsidR="00B9542E">
        <w:rPr>
          <w:rFonts w:eastAsia="Times New Roman" w:cstheme="minorHAnsi"/>
          <w:color w:val="212121"/>
          <w:kern w:val="36"/>
          <w:sz w:val="28"/>
          <w:szCs w:val="28"/>
          <w:lang w:eastAsia="fr-FR"/>
          <w14:ligatures w14:val="none"/>
        </w:rPr>
        <w:t>,</w:t>
      </w:r>
      <w:r w:rsidR="007F03A1">
        <w:rPr>
          <w:rFonts w:eastAsia="Times New Roman" w:cstheme="minorHAnsi"/>
          <w:color w:val="212121"/>
          <w:kern w:val="36"/>
          <w:sz w:val="28"/>
          <w:szCs w:val="28"/>
          <w:lang w:eastAsia="fr-FR"/>
          <w14:ligatures w14:val="none"/>
        </w:rPr>
        <w:t xml:space="preserve"> </w:t>
      </w:r>
      <w:r w:rsidRPr="00D7077F">
        <w:rPr>
          <w:rFonts w:eastAsia="Times New Roman" w:cstheme="minorHAnsi"/>
          <w:color w:val="212121"/>
          <w:kern w:val="36"/>
          <w:sz w:val="28"/>
          <w:szCs w:val="28"/>
          <w:lang w:eastAsia="fr-FR"/>
          <w14:ligatures w14:val="none"/>
        </w:rPr>
        <w:t>mais se contente de répéter les mensonges d’experts trop liés à l’industrie pharmaceutique.</w:t>
      </w:r>
      <w:r w:rsidR="00B82481" w:rsidRPr="00D7077F">
        <w:rPr>
          <w:rFonts w:eastAsia="Times New Roman" w:cstheme="minorHAnsi"/>
          <w:color w:val="212121"/>
          <w:kern w:val="36"/>
          <w:sz w:val="28"/>
          <w:szCs w:val="28"/>
          <w:lang w:eastAsia="fr-FR"/>
          <w14:ligatures w14:val="none"/>
        </w:rPr>
        <w:t xml:space="preserve"> </w:t>
      </w:r>
    </w:p>
    <w:p w14:paraId="0512C26A" w14:textId="77777777" w:rsidR="0021722A" w:rsidRDefault="00F97836" w:rsidP="0095266A">
      <w:pPr>
        <w:pStyle w:val="NormalWeb"/>
        <w:rPr>
          <w:rFonts w:asciiTheme="minorHAnsi" w:hAnsiTheme="minorHAnsi" w:cstheme="minorHAnsi"/>
          <w:color w:val="212121"/>
          <w:kern w:val="36"/>
          <w:sz w:val="28"/>
          <w:szCs w:val="28"/>
        </w:rPr>
      </w:pPr>
      <w:r w:rsidRPr="00D7077F">
        <w:rPr>
          <w:rFonts w:asciiTheme="minorHAnsi" w:hAnsiTheme="minorHAnsi" w:cstheme="minorHAnsi"/>
          <w:color w:val="212121"/>
          <w:kern w:val="36"/>
          <w:sz w:val="28"/>
          <w:szCs w:val="28"/>
        </w:rPr>
        <w:t>Elle cite</w:t>
      </w:r>
      <w:r w:rsidR="00CC20C1">
        <w:rPr>
          <w:rFonts w:asciiTheme="minorHAnsi" w:hAnsiTheme="minorHAnsi" w:cstheme="minorHAnsi"/>
          <w:color w:val="212121"/>
          <w:kern w:val="36"/>
          <w:sz w:val="28"/>
          <w:szCs w:val="28"/>
        </w:rPr>
        <w:t xml:space="preserve"> en exemple</w:t>
      </w:r>
      <w:r w:rsidRPr="00D7077F">
        <w:rPr>
          <w:rFonts w:asciiTheme="minorHAnsi" w:hAnsiTheme="minorHAnsi" w:cstheme="minorHAnsi"/>
          <w:color w:val="212121"/>
          <w:kern w:val="36"/>
          <w:sz w:val="28"/>
          <w:szCs w:val="28"/>
        </w:rPr>
        <w:t> « </w:t>
      </w:r>
      <w:r w:rsidR="0021722A">
        <w:rPr>
          <w:rFonts w:asciiTheme="minorHAnsi" w:hAnsiTheme="minorHAnsi" w:cstheme="minorHAnsi"/>
          <w:i/>
          <w:iCs/>
          <w:color w:val="212121"/>
          <w:kern w:val="36"/>
          <w:sz w:val="28"/>
          <w:szCs w:val="28"/>
        </w:rPr>
        <w:t>l</w:t>
      </w:r>
      <w:r w:rsidRPr="0062351E">
        <w:rPr>
          <w:rFonts w:asciiTheme="minorHAnsi" w:hAnsiTheme="minorHAnsi" w:cstheme="minorHAnsi"/>
          <w:b/>
          <w:bCs/>
          <w:i/>
          <w:iCs/>
          <w:color w:val="212121"/>
          <w:kern w:val="36"/>
          <w:sz w:val="28"/>
          <w:szCs w:val="28"/>
        </w:rPr>
        <w:t>’Australie,</w:t>
      </w:r>
      <w:r w:rsidRPr="00D7077F">
        <w:rPr>
          <w:rFonts w:asciiTheme="minorHAnsi" w:hAnsiTheme="minorHAnsi" w:cstheme="minorHAnsi"/>
          <w:i/>
          <w:iCs/>
          <w:color w:val="212121"/>
          <w:kern w:val="36"/>
          <w:sz w:val="28"/>
          <w:szCs w:val="28"/>
        </w:rPr>
        <w:t xml:space="preserve"> qui table sur une quasi-disparition du cancer du col de l’utérus d’ici 2035 »</w:t>
      </w:r>
      <w:r w:rsidRPr="00D7077F">
        <w:rPr>
          <w:rFonts w:asciiTheme="minorHAnsi" w:hAnsiTheme="minorHAnsi" w:cstheme="minorHAnsi"/>
          <w:color w:val="212121"/>
          <w:kern w:val="36"/>
          <w:sz w:val="28"/>
          <w:szCs w:val="28"/>
        </w:rPr>
        <w:t xml:space="preserve"> sans </w:t>
      </w:r>
      <w:r w:rsidR="007F03A1">
        <w:rPr>
          <w:rFonts w:asciiTheme="minorHAnsi" w:hAnsiTheme="minorHAnsi" w:cstheme="minorHAnsi"/>
          <w:color w:val="212121"/>
          <w:kern w:val="36"/>
          <w:sz w:val="28"/>
          <w:szCs w:val="28"/>
        </w:rPr>
        <w:t>dire</w:t>
      </w:r>
      <w:r w:rsidR="00CC20C1">
        <w:rPr>
          <w:rFonts w:asciiTheme="minorHAnsi" w:hAnsiTheme="minorHAnsi" w:cstheme="minorHAnsi"/>
          <w:color w:val="212121"/>
          <w:kern w:val="36"/>
          <w:sz w:val="28"/>
          <w:szCs w:val="28"/>
        </w:rPr>
        <w:t xml:space="preserve"> que l’article qui le prétend n’est qu’une simulation publicitaire basé</w:t>
      </w:r>
      <w:r w:rsidR="0021722A">
        <w:rPr>
          <w:rFonts w:asciiTheme="minorHAnsi" w:hAnsiTheme="minorHAnsi" w:cstheme="minorHAnsi"/>
          <w:color w:val="212121"/>
          <w:kern w:val="36"/>
          <w:sz w:val="28"/>
          <w:szCs w:val="28"/>
        </w:rPr>
        <w:t>e</w:t>
      </w:r>
      <w:r w:rsidR="00CC20C1">
        <w:rPr>
          <w:rFonts w:asciiTheme="minorHAnsi" w:hAnsiTheme="minorHAnsi" w:cstheme="minorHAnsi"/>
          <w:color w:val="212121"/>
          <w:kern w:val="36"/>
          <w:sz w:val="28"/>
          <w:szCs w:val="28"/>
        </w:rPr>
        <w:t xml:space="preserve"> sur des hypothèses fausses</w:t>
      </w:r>
      <w:r w:rsidR="0021722A">
        <w:rPr>
          <w:rFonts w:asciiTheme="minorHAnsi" w:hAnsiTheme="minorHAnsi" w:cstheme="minorHAnsi"/>
          <w:color w:val="212121"/>
          <w:kern w:val="36"/>
          <w:sz w:val="28"/>
          <w:szCs w:val="28"/>
        </w:rPr>
        <w:t xml:space="preserve">, et elle </w:t>
      </w:r>
      <w:r w:rsidR="00CC20C1">
        <w:rPr>
          <w:rFonts w:asciiTheme="minorHAnsi" w:hAnsiTheme="minorHAnsi" w:cstheme="minorHAnsi"/>
          <w:color w:val="212121"/>
          <w:kern w:val="36"/>
          <w:sz w:val="28"/>
          <w:szCs w:val="28"/>
        </w:rPr>
        <w:t xml:space="preserve"> n</w:t>
      </w:r>
      <w:r w:rsidR="0021722A">
        <w:rPr>
          <w:rFonts w:asciiTheme="minorHAnsi" w:hAnsiTheme="minorHAnsi" w:cstheme="minorHAnsi"/>
          <w:color w:val="212121"/>
          <w:kern w:val="36"/>
          <w:sz w:val="28"/>
          <w:szCs w:val="28"/>
        </w:rPr>
        <w:t>e</w:t>
      </w:r>
      <w:r w:rsidR="00CC20C1">
        <w:rPr>
          <w:rFonts w:asciiTheme="minorHAnsi" w:hAnsiTheme="minorHAnsi" w:cstheme="minorHAnsi"/>
          <w:color w:val="212121"/>
          <w:kern w:val="36"/>
          <w:sz w:val="28"/>
          <w:szCs w:val="28"/>
        </w:rPr>
        <w:t xml:space="preserve"> </w:t>
      </w:r>
      <w:r w:rsidRPr="00D7077F">
        <w:rPr>
          <w:rFonts w:asciiTheme="minorHAnsi" w:hAnsiTheme="minorHAnsi" w:cstheme="minorHAnsi"/>
          <w:color w:val="212121"/>
          <w:kern w:val="36"/>
          <w:sz w:val="28"/>
          <w:szCs w:val="28"/>
        </w:rPr>
        <w:t>consult</w:t>
      </w:r>
      <w:r w:rsidR="0021722A">
        <w:rPr>
          <w:rFonts w:asciiTheme="minorHAnsi" w:hAnsiTheme="minorHAnsi" w:cstheme="minorHAnsi"/>
          <w:color w:val="212121"/>
          <w:kern w:val="36"/>
          <w:sz w:val="28"/>
          <w:szCs w:val="28"/>
        </w:rPr>
        <w:t xml:space="preserve">e pas non plus </w:t>
      </w:r>
      <w:r w:rsidRPr="00D7077F">
        <w:rPr>
          <w:rFonts w:asciiTheme="minorHAnsi" w:hAnsiTheme="minorHAnsi" w:cstheme="minorHAnsi"/>
          <w:color w:val="212121"/>
          <w:kern w:val="36"/>
          <w:sz w:val="28"/>
          <w:szCs w:val="28"/>
        </w:rPr>
        <w:t>les données de l’agence officielle australienne</w:t>
      </w:r>
      <w:r w:rsidR="000E4BCB">
        <w:rPr>
          <w:rFonts w:asciiTheme="minorHAnsi" w:hAnsiTheme="minorHAnsi" w:cstheme="minorHAnsi"/>
          <w:color w:val="212121"/>
          <w:kern w:val="36"/>
          <w:sz w:val="28"/>
          <w:szCs w:val="28"/>
        </w:rPr>
        <w:t>.</w:t>
      </w:r>
    </w:p>
    <w:p w14:paraId="0CEFB38B" w14:textId="51495370" w:rsidR="0095266A" w:rsidRDefault="000E4BCB" w:rsidP="0095266A">
      <w:pPr>
        <w:pStyle w:val="NormalWeb"/>
        <w:rPr>
          <w:rFonts w:cstheme="minorHAnsi"/>
          <w:color w:val="212121"/>
          <w:kern w:val="36"/>
          <w:sz w:val="28"/>
          <w:szCs w:val="28"/>
        </w:rPr>
      </w:pPr>
      <w:r>
        <w:rPr>
          <w:rFonts w:asciiTheme="minorHAnsi" w:hAnsiTheme="minorHAnsi" w:cstheme="minorHAnsi"/>
          <w:color w:val="212121"/>
          <w:kern w:val="36"/>
          <w:sz w:val="28"/>
          <w:szCs w:val="28"/>
        </w:rPr>
        <w:t xml:space="preserve"> Elle aurait </w:t>
      </w:r>
      <w:r w:rsidR="007F03A1">
        <w:rPr>
          <w:rFonts w:asciiTheme="minorHAnsi" w:hAnsiTheme="minorHAnsi" w:cstheme="minorHAnsi"/>
          <w:color w:val="212121"/>
          <w:kern w:val="36"/>
          <w:sz w:val="28"/>
          <w:szCs w:val="28"/>
        </w:rPr>
        <w:t xml:space="preserve">ainsi </w:t>
      </w:r>
      <w:r>
        <w:rPr>
          <w:rFonts w:asciiTheme="minorHAnsi" w:hAnsiTheme="minorHAnsi" w:cstheme="minorHAnsi"/>
          <w:color w:val="212121"/>
          <w:kern w:val="36"/>
          <w:sz w:val="28"/>
          <w:szCs w:val="28"/>
        </w:rPr>
        <w:t>appris</w:t>
      </w:r>
      <w:r w:rsidR="0062351E" w:rsidRPr="0062351E">
        <w:t xml:space="preserve"> </w:t>
      </w:r>
      <w:r w:rsidR="0062351E" w:rsidRPr="0062351E">
        <w:rPr>
          <w:rFonts w:asciiTheme="minorHAnsi" w:hAnsiTheme="minorHAnsi" w:cstheme="minorHAnsi"/>
          <w:color w:val="212121"/>
          <w:kern w:val="36"/>
          <w:sz w:val="28"/>
          <w:szCs w:val="28"/>
        </w:rPr>
        <w:t xml:space="preserve">que, dans le monde réel, depuis la campagne de vaccination scolaire, le nombre annuel </w:t>
      </w:r>
      <w:r w:rsidR="0021722A">
        <w:rPr>
          <w:rFonts w:asciiTheme="minorHAnsi" w:hAnsiTheme="minorHAnsi" w:cstheme="minorHAnsi"/>
          <w:color w:val="212121"/>
          <w:kern w:val="36"/>
          <w:sz w:val="28"/>
          <w:szCs w:val="28"/>
        </w:rPr>
        <w:t xml:space="preserve">de </w:t>
      </w:r>
      <w:r w:rsidR="0062351E" w:rsidRPr="0062351E">
        <w:rPr>
          <w:rFonts w:asciiTheme="minorHAnsi" w:hAnsiTheme="minorHAnsi" w:cstheme="minorHAnsi"/>
          <w:color w:val="212121"/>
          <w:kern w:val="36"/>
          <w:sz w:val="28"/>
          <w:szCs w:val="28"/>
        </w:rPr>
        <w:t>cancers invasifs a augmenté de 25% passant de 756 en 2007 à 942 en 2022</w:t>
      </w:r>
      <w:r w:rsidR="00D7077F">
        <w:rPr>
          <w:rStyle w:val="Appelnotedebasdep"/>
          <w:rFonts w:asciiTheme="minorHAnsi" w:hAnsiTheme="minorHAnsi" w:cstheme="minorHAnsi"/>
          <w:color w:val="212121"/>
          <w:kern w:val="36"/>
          <w:sz w:val="28"/>
          <w:szCs w:val="28"/>
        </w:rPr>
        <w:footnoteReference w:id="1"/>
      </w:r>
      <w:r w:rsidR="00F97836" w:rsidRPr="00D7077F">
        <w:rPr>
          <w:rFonts w:asciiTheme="minorHAnsi" w:hAnsiTheme="minorHAnsi" w:cstheme="minorHAnsi"/>
          <w:color w:val="212121"/>
          <w:kern w:val="36"/>
          <w:sz w:val="28"/>
          <w:szCs w:val="28"/>
        </w:rPr>
        <w:t xml:space="preserve"> </w:t>
      </w:r>
      <w:r w:rsidR="0095266A">
        <w:rPr>
          <w:rFonts w:cstheme="minorHAnsi"/>
          <w:color w:val="212121"/>
          <w:kern w:val="36"/>
          <w:sz w:val="28"/>
          <w:szCs w:val="28"/>
        </w:rPr>
        <w:t>:</w:t>
      </w:r>
    </w:p>
    <w:p w14:paraId="132FFA24" w14:textId="11C6BBE3" w:rsidR="0095266A" w:rsidRDefault="0095266A" w:rsidP="0095266A">
      <w:pPr>
        <w:pStyle w:val="NormalWeb"/>
        <w:rPr>
          <w:noProof/>
        </w:rPr>
      </w:pPr>
      <w:r>
        <w:rPr>
          <w:noProof/>
        </w:rPr>
        <w:drawing>
          <wp:inline distT="0" distB="0" distL="0" distR="0" wp14:anchorId="2B66A149" wp14:editId="22E8DEA1">
            <wp:extent cx="5760720" cy="3240405"/>
            <wp:effectExtent l="0" t="0" r="0" b="0"/>
            <wp:docPr id="103981540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1540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760720" cy="3240405"/>
                    </a:xfrm>
                    <a:prstGeom prst="rect">
                      <a:avLst/>
                    </a:prstGeom>
                  </pic:spPr>
                </pic:pic>
              </a:graphicData>
            </a:graphic>
          </wp:inline>
        </w:drawing>
      </w:r>
    </w:p>
    <w:p w14:paraId="1CD2B892" w14:textId="03DFF6B3" w:rsidR="0095266A" w:rsidRDefault="0095266A" w:rsidP="0095266A">
      <w:pPr>
        <w:pStyle w:val="NormalWeb"/>
        <w:rPr>
          <w:noProof/>
        </w:rPr>
      </w:pPr>
      <w:r>
        <w:rPr>
          <w:noProof/>
        </w:rPr>
        <w:t>Et que l’incidence globale</w:t>
      </w:r>
      <w:r w:rsidR="007F03A1">
        <w:rPr>
          <w:noProof/>
        </w:rPr>
        <w:t xml:space="preserve"> standardisée, qui corrige les modifications liées au vieillisseement et à l’augmentation de la population,</w:t>
      </w:r>
      <w:r>
        <w:rPr>
          <w:noProof/>
        </w:rPr>
        <w:t xml:space="preserve"> ne diminue plus</w:t>
      </w:r>
      <w:r w:rsidR="00A814F4">
        <w:rPr>
          <w:noProof/>
        </w:rPr>
        <w:t xml:space="preserve"> se stabilisant autour 7,2/100000</w:t>
      </w:r>
    </w:p>
    <w:p w14:paraId="1C400B67" w14:textId="77777777" w:rsidR="0095266A" w:rsidRDefault="00F97836" w:rsidP="0095266A">
      <w:pPr>
        <w:pStyle w:val="NormalWeb"/>
        <w:rPr>
          <w:noProof/>
        </w:rPr>
      </w:pPr>
      <w:r>
        <w:rPr>
          <w:rFonts w:cstheme="minorHAnsi"/>
          <w:color w:val="212121"/>
          <w:kern w:val="36"/>
          <w:sz w:val="28"/>
          <w:szCs w:val="28"/>
        </w:rPr>
        <w:lastRenderedPageBreak/>
        <w:t> :</w:t>
      </w:r>
      <w:r w:rsidR="0095266A" w:rsidRPr="0095266A">
        <w:rPr>
          <w:noProof/>
        </w:rPr>
        <w:t xml:space="preserve"> </w:t>
      </w:r>
      <w:r w:rsidR="0095266A">
        <w:rPr>
          <w:noProof/>
        </w:rPr>
        <w:drawing>
          <wp:inline distT="0" distB="0" distL="0" distR="0" wp14:anchorId="21236B0A" wp14:editId="0CE8233F">
            <wp:extent cx="5760720" cy="3242945"/>
            <wp:effectExtent l="0" t="0" r="0" b="0"/>
            <wp:docPr id="109483679" name="Image 1"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3679" name="Image 1" descr="Une image contenant texte, capture d’écran, ligne, Polic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42945"/>
                    </a:xfrm>
                    <a:prstGeom prst="rect">
                      <a:avLst/>
                    </a:prstGeom>
                    <a:noFill/>
                    <a:ln>
                      <a:noFill/>
                    </a:ln>
                  </pic:spPr>
                </pic:pic>
              </a:graphicData>
            </a:graphic>
          </wp:inline>
        </w:drawing>
      </w:r>
    </w:p>
    <w:p w14:paraId="4E426FB2" w14:textId="3BB8FE00" w:rsidR="0095266A" w:rsidRDefault="0095266A" w:rsidP="0095266A">
      <w:pPr>
        <w:pStyle w:val="NormalWeb"/>
        <w:rPr>
          <w:noProof/>
        </w:rPr>
      </w:pPr>
      <w:r>
        <w:rPr>
          <w:noProof/>
        </w:rPr>
        <w:t xml:space="preserve">Même dans le groupe d’age </w:t>
      </w:r>
      <w:r w:rsidR="00EC57E3">
        <w:rPr>
          <w:noProof/>
        </w:rPr>
        <w:t xml:space="preserve">des 25-34 ans, </w:t>
      </w:r>
      <w:r>
        <w:rPr>
          <w:noProof/>
        </w:rPr>
        <w:t>le plus vacciné</w:t>
      </w:r>
      <w:r w:rsidR="00EC57E3">
        <w:rPr>
          <w:noProof/>
        </w:rPr>
        <w:t>,</w:t>
      </w:r>
      <w:r>
        <w:rPr>
          <w:noProof/>
        </w:rPr>
        <w:t xml:space="preserve"> </w:t>
      </w:r>
      <w:r w:rsidR="00EC57E3">
        <w:rPr>
          <w:noProof/>
        </w:rPr>
        <w:t>l’incidence des cancers invasif</w:t>
      </w:r>
      <w:r w:rsidR="0021722A">
        <w:rPr>
          <w:noProof/>
        </w:rPr>
        <w:t>s</w:t>
      </w:r>
      <w:r w:rsidR="00EC57E3">
        <w:rPr>
          <w:noProof/>
        </w:rPr>
        <w:t xml:space="preserve"> est passé de 7,9/100000 à 9,1</w:t>
      </w:r>
      <w:r>
        <w:rPr>
          <w:noProof/>
        </w:rPr>
        <w:t> :</w:t>
      </w:r>
    </w:p>
    <w:p w14:paraId="3E0E7F8F" w14:textId="60022B42" w:rsidR="0095266A" w:rsidRDefault="0095266A" w:rsidP="0095266A">
      <w:pPr>
        <w:pStyle w:val="NormalWeb"/>
      </w:pPr>
      <w:r>
        <w:rPr>
          <w:noProof/>
        </w:rPr>
        <w:drawing>
          <wp:inline distT="0" distB="0" distL="0" distR="0" wp14:anchorId="3950CFF2" wp14:editId="1B93A4E9">
            <wp:extent cx="5824660" cy="3278875"/>
            <wp:effectExtent l="0" t="0" r="5080" b="0"/>
            <wp:docPr id="1598817995"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817995" name="Image 1" descr="Une image contenant texte, capture d’écran, Police, lign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6221" cy="3291012"/>
                    </a:xfrm>
                    <a:prstGeom prst="rect">
                      <a:avLst/>
                    </a:prstGeom>
                    <a:noFill/>
                    <a:ln>
                      <a:noFill/>
                    </a:ln>
                  </pic:spPr>
                </pic:pic>
              </a:graphicData>
            </a:graphic>
          </wp:inline>
        </w:drawing>
      </w:r>
    </w:p>
    <w:p w14:paraId="51EFDFF9" w14:textId="77777777" w:rsidR="0021722A" w:rsidRDefault="0021722A" w:rsidP="00322D71">
      <w:pPr>
        <w:spacing w:after="360" w:line="240" w:lineRule="auto"/>
        <w:outlineLvl w:val="0"/>
        <w:rPr>
          <w:rFonts w:eastAsia="Times New Roman" w:cstheme="minorHAnsi"/>
          <w:color w:val="212121"/>
          <w:kern w:val="36"/>
          <w:sz w:val="28"/>
          <w:szCs w:val="28"/>
          <w:lang w:eastAsia="fr-FR"/>
          <w14:ligatures w14:val="none"/>
        </w:rPr>
      </w:pPr>
    </w:p>
    <w:p w14:paraId="3E8ED6E0" w14:textId="77777777" w:rsidR="0021722A" w:rsidRDefault="0021722A" w:rsidP="00322D71">
      <w:pPr>
        <w:spacing w:after="360" w:line="240" w:lineRule="auto"/>
        <w:outlineLvl w:val="0"/>
        <w:rPr>
          <w:rFonts w:eastAsia="Times New Roman" w:cstheme="minorHAnsi"/>
          <w:color w:val="212121"/>
          <w:kern w:val="36"/>
          <w:sz w:val="28"/>
          <w:szCs w:val="28"/>
          <w:lang w:eastAsia="fr-FR"/>
          <w14:ligatures w14:val="none"/>
        </w:rPr>
      </w:pPr>
    </w:p>
    <w:p w14:paraId="6495CD76" w14:textId="6A5DE7FE" w:rsidR="00F97836" w:rsidRDefault="0095266A" w:rsidP="00322D71">
      <w:pPr>
        <w:spacing w:after="360" w:line="240" w:lineRule="auto"/>
        <w:outlineLvl w:val="0"/>
        <w:rPr>
          <w:rFonts w:eastAsia="Times New Roman" w:cstheme="minorHAnsi"/>
          <w:color w:val="212121"/>
          <w:kern w:val="36"/>
          <w:sz w:val="28"/>
          <w:szCs w:val="28"/>
          <w:lang w:eastAsia="fr-FR"/>
          <w14:ligatures w14:val="none"/>
        </w:rPr>
      </w:pPr>
      <w:r w:rsidRPr="00D7077F">
        <w:rPr>
          <w:rFonts w:eastAsia="Times New Roman" w:cstheme="minorHAnsi"/>
          <w:color w:val="212121"/>
          <w:kern w:val="36"/>
          <w:sz w:val="28"/>
          <w:szCs w:val="28"/>
          <w:lang w:eastAsia="fr-FR"/>
          <w14:ligatures w14:val="none"/>
        </w:rPr>
        <w:lastRenderedPageBreak/>
        <w:t xml:space="preserve">Comment Elsa Mari et le Parisien </w:t>
      </w:r>
      <w:r w:rsidR="00EC57E3">
        <w:rPr>
          <w:rFonts w:eastAsia="Times New Roman" w:cstheme="minorHAnsi"/>
          <w:color w:val="212121"/>
          <w:kern w:val="36"/>
          <w:sz w:val="28"/>
          <w:szCs w:val="28"/>
          <w:lang w:eastAsia="fr-FR"/>
          <w14:ligatures w14:val="none"/>
        </w:rPr>
        <w:t>peuvent</w:t>
      </w:r>
      <w:r w:rsidR="0021722A">
        <w:rPr>
          <w:rFonts w:eastAsia="Times New Roman" w:cstheme="minorHAnsi"/>
          <w:color w:val="212121"/>
          <w:kern w:val="36"/>
          <w:sz w:val="28"/>
          <w:szCs w:val="28"/>
          <w:lang w:eastAsia="fr-FR"/>
          <w14:ligatures w14:val="none"/>
        </w:rPr>
        <w:t xml:space="preserve">-ils </w:t>
      </w:r>
      <w:r w:rsidR="00EC57E3">
        <w:rPr>
          <w:rFonts w:eastAsia="Times New Roman" w:cstheme="minorHAnsi"/>
          <w:color w:val="212121"/>
          <w:kern w:val="36"/>
          <w:sz w:val="28"/>
          <w:szCs w:val="28"/>
          <w:lang w:eastAsia="fr-FR"/>
          <w14:ligatures w14:val="none"/>
        </w:rPr>
        <w:t xml:space="preserve"> </w:t>
      </w:r>
      <w:r w:rsidR="006460E7" w:rsidRPr="00D7077F">
        <w:rPr>
          <w:rFonts w:eastAsia="Times New Roman" w:cstheme="minorHAnsi"/>
          <w:color w:val="212121"/>
          <w:kern w:val="36"/>
          <w:sz w:val="28"/>
          <w:szCs w:val="28"/>
          <w:lang w:eastAsia="fr-FR"/>
          <w14:ligatures w14:val="none"/>
        </w:rPr>
        <w:t>y voir une « </w:t>
      </w:r>
      <w:r w:rsidR="006460E7" w:rsidRPr="00D7077F">
        <w:rPr>
          <w:rFonts w:eastAsia="Times New Roman" w:cstheme="minorHAnsi"/>
          <w:i/>
          <w:iCs/>
          <w:color w:val="212121"/>
          <w:kern w:val="36"/>
          <w:sz w:val="28"/>
          <w:szCs w:val="28"/>
          <w:lang w:eastAsia="fr-FR"/>
          <w14:ligatures w14:val="none"/>
        </w:rPr>
        <w:t>quasi-disparition du cancer du col de l’utérus </w:t>
      </w:r>
      <w:r w:rsidR="006460E7" w:rsidRPr="00D7077F">
        <w:rPr>
          <w:rFonts w:eastAsia="Times New Roman" w:cstheme="minorHAnsi"/>
          <w:color w:val="212121"/>
          <w:kern w:val="36"/>
          <w:sz w:val="28"/>
          <w:szCs w:val="28"/>
          <w:lang w:eastAsia="fr-FR"/>
          <w14:ligatures w14:val="none"/>
        </w:rPr>
        <w:t>» ?</w:t>
      </w:r>
    </w:p>
    <w:p w14:paraId="5460B905" w14:textId="3CFE9AC8" w:rsidR="00CC20C1" w:rsidRPr="00CC20C1" w:rsidRDefault="00CC20C1" w:rsidP="00322D71">
      <w:pPr>
        <w:spacing w:after="360" w:line="240" w:lineRule="auto"/>
        <w:outlineLvl w:val="0"/>
        <w:rPr>
          <w:rFonts w:eastAsia="Times New Roman" w:cstheme="minorHAnsi"/>
          <w:color w:val="212121"/>
          <w:kern w:val="36"/>
          <w:sz w:val="28"/>
          <w:szCs w:val="28"/>
          <w:lang w:eastAsia="fr-FR"/>
          <w14:ligatures w14:val="none"/>
        </w:rPr>
      </w:pPr>
      <w:r w:rsidRPr="00CC20C1">
        <w:rPr>
          <w:rFonts w:eastAsia="Times New Roman" w:cstheme="minorHAnsi"/>
          <w:color w:val="212121"/>
          <w:kern w:val="36"/>
          <w:sz w:val="28"/>
          <w:szCs w:val="28"/>
          <w:lang w:eastAsia="fr-FR"/>
          <w14:ligatures w14:val="none"/>
        </w:rPr>
        <w:t>Elsa Mari</w:t>
      </w:r>
      <w:r>
        <w:rPr>
          <w:rFonts w:eastAsia="Times New Roman" w:cstheme="minorHAnsi"/>
          <w:color w:val="212121"/>
          <w:kern w:val="36"/>
          <w:sz w:val="28"/>
          <w:szCs w:val="28"/>
          <w:lang w:eastAsia="fr-FR"/>
          <w14:ligatures w14:val="none"/>
        </w:rPr>
        <w:t xml:space="preserve"> prétend aussi que : « </w:t>
      </w:r>
      <w:r w:rsidRPr="00CC20C1">
        <w:rPr>
          <w:rFonts w:eastAsia="Times New Roman" w:cstheme="minorHAnsi"/>
          <w:color w:val="212121"/>
          <w:kern w:val="36"/>
          <w:sz w:val="28"/>
          <w:szCs w:val="28"/>
          <w:lang w:eastAsia="fr-FR"/>
          <w14:ligatures w14:val="none"/>
        </w:rPr>
        <w:t>l</w:t>
      </w:r>
      <w:r w:rsidRPr="00CC20C1">
        <w:rPr>
          <w:rFonts w:eastAsia="Times New Roman" w:cstheme="minorHAnsi"/>
          <w:i/>
          <w:iCs/>
          <w:color w:val="212121"/>
          <w:kern w:val="36"/>
          <w:sz w:val="28"/>
          <w:szCs w:val="28"/>
          <w:lang w:eastAsia="fr-FR"/>
          <w14:ligatures w14:val="none"/>
        </w:rPr>
        <w:t>’annonce du président de vacciner les collégiens contre le papillomavirus à la rentrée avait fait briller les yeux des médecins</w:t>
      </w:r>
      <w:r>
        <w:rPr>
          <w:rFonts w:eastAsia="Times New Roman" w:cstheme="minorHAnsi"/>
          <w:i/>
          <w:iCs/>
          <w:color w:val="212121"/>
          <w:kern w:val="36"/>
          <w:sz w:val="28"/>
          <w:szCs w:val="28"/>
          <w:lang w:eastAsia="fr-FR"/>
          <w14:ligatures w14:val="none"/>
        </w:rPr>
        <w:t> »</w:t>
      </w:r>
      <w:r w:rsidR="0021722A">
        <w:rPr>
          <w:rFonts w:eastAsia="Times New Roman" w:cstheme="minorHAnsi"/>
          <w:i/>
          <w:iCs/>
          <w:color w:val="212121"/>
          <w:kern w:val="36"/>
          <w:sz w:val="28"/>
          <w:szCs w:val="28"/>
          <w:lang w:eastAsia="fr-FR"/>
          <w14:ligatures w14:val="none"/>
        </w:rPr>
        <w:t>,</w:t>
      </w:r>
      <w:r>
        <w:rPr>
          <w:rFonts w:eastAsia="Times New Roman" w:cstheme="minorHAnsi"/>
          <w:i/>
          <w:iCs/>
          <w:color w:val="212121"/>
          <w:kern w:val="36"/>
          <w:sz w:val="28"/>
          <w:szCs w:val="28"/>
          <w:lang w:eastAsia="fr-FR"/>
          <w14:ligatures w14:val="none"/>
        </w:rPr>
        <w:t xml:space="preserve"> </w:t>
      </w:r>
      <w:r w:rsidRPr="00CC20C1">
        <w:rPr>
          <w:rFonts w:eastAsia="Times New Roman" w:cstheme="minorHAnsi"/>
          <w:color w:val="212121"/>
          <w:kern w:val="36"/>
          <w:sz w:val="28"/>
          <w:szCs w:val="28"/>
          <w:lang w:eastAsia="fr-FR"/>
          <w14:ligatures w14:val="none"/>
        </w:rPr>
        <w:t>alors qu’elle ne réjouissait que les médecins liés au laboratoire et ceux qui vivent des vaccinations</w:t>
      </w:r>
      <w:r>
        <w:rPr>
          <w:rFonts w:eastAsia="Times New Roman" w:cstheme="minorHAnsi"/>
          <w:color w:val="212121"/>
          <w:kern w:val="36"/>
          <w:sz w:val="28"/>
          <w:szCs w:val="28"/>
          <w:lang w:eastAsia="fr-FR"/>
          <w14:ligatures w14:val="none"/>
        </w:rPr>
        <w:t xml:space="preserve"> (pédiatres et g</w:t>
      </w:r>
      <w:r w:rsidR="00143D9E">
        <w:rPr>
          <w:rFonts w:eastAsia="Times New Roman" w:cstheme="minorHAnsi"/>
          <w:color w:val="212121"/>
          <w:kern w:val="36"/>
          <w:sz w:val="28"/>
          <w:szCs w:val="28"/>
          <w:lang w:eastAsia="fr-FR"/>
          <w14:ligatures w14:val="none"/>
        </w:rPr>
        <w:t>y</w:t>
      </w:r>
      <w:r>
        <w:rPr>
          <w:rFonts w:eastAsia="Times New Roman" w:cstheme="minorHAnsi"/>
          <w:color w:val="212121"/>
          <w:kern w:val="36"/>
          <w:sz w:val="28"/>
          <w:szCs w:val="28"/>
          <w:lang w:eastAsia="fr-FR"/>
          <w14:ligatures w14:val="none"/>
        </w:rPr>
        <w:t>nécologues).</w:t>
      </w:r>
    </w:p>
    <w:p w14:paraId="135A17BF" w14:textId="7C53FEFC" w:rsidR="00143D9E" w:rsidRDefault="00A814F4" w:rsidP="00143D9E">
      <w:pPr>
        <w:spacing w:after="360" w:line="240" w:lineRule="auto"/>
        <w:outlineLvl w:val="0"/>
        <w:rPr>
          <w:rFonts w:eastAsia="Times New Roman" w:cstheme="minorHAnsi"/>
          <w:color w:val="212121"/>
          <w:kern w:val="36"/>
          <w:sz w:val="28"/>
          <w:szCs w:val="28"/>
          <w:lang w:eastAsia="fr-FR"/>
          <w14:ligatures w14:val="none"/>
        </w:rPr>
      </w:pPr>
      <w:r w:rsidRPr="00EC57E3">
        <w:rPr>
          <w:rFonts w:eastAsia="Times New Roman" w:cstheme="minorHAnsi"/>
          <w:color w:val="212121"/>
          <w:kern w:val="36"/>
          <w:sz w:val="28"/>
          <w:szCs w:val="28"/>
          <w:lang w:eastAsia="fr-FR"/>
          <w14:ligatures w14:val="none"/>
        </w:rPr>
        <w:t xml:space="preserve">Elsa Mari et le Parisien </w:t>
      </w:r>
      <w:r w:rsidR="001B4A3C">
        <w:rPr>
          <w:rFonts w:eastAsia="Times New Roman" w:cstheme="minorHAnsi"/>
          <w:color w:val="212121"/>
          <w:kern w:val="36"/>
          <w:sz w:val="28"/>
          <w:szCs w:val="28"/>
          <w:lang w:eastAsia="fr-FR"/>
          <w14:ligatures w14:val="none"/>
        </w:rPr>
        <w:t>prétend</w:t>
      </w:r>
      <w:r w:rsidR="003B1890">
        <w:rPr>
          <w:rFonts w:eastAsia="Times New Roman" w:cstheme="minorHAnsi"/>
          <w:color w:val="212121"/>
          <w:kern w:val="36"/>
          <w:sz w:val="28"/>
          <w:szCs w:val="28"/>
          <w:lang w:eastAsia="fr-FR"/>
          <w14:ligatures w14:val="none"/>
        </w:rPr>
        <w:t>ent</w:t>
      </w:r>
      <w:r w:rsidR="00143D9E">
        <w:rPr>
          <w:rFonts w:eastAsia="Times New Roman" w:cstheme="minorHAnsi"/>
          <w:color w:val="212121"/>
          <w:kern w:val="36"/>
          <w:sz w:val="28"/>
          <w:szCs w:val="28"/>
          <w:lang w:eastAsia="fr-FR"/>
          <w14:ligatures w14:val="none"/>
        </w:rPr>
        <w:t xml:space="preserve"> encore</w:t>
      </w:r>
      <w:r w:rsidR="001B4A3C">
        <w:rPr>
          <w:rFonts w:eastAsia="Times New Roman" w:cstheme="minorHAnsi"/>
          <w:color w:val="212121"/>
          <w:kern w:val="36"/>
          <w:sz w:val="28"/>
          <w:szCs w:val="28"/>
          <w:lang w:eastAsia="fr-FR"/>
          <w14:ligatures w14:val="none"/>
        </w:rPr>
        <w:t xml:space="preserve"> que « </w:t>
      </w:r>
      <w:r w:rsidR="001B4A3C" w:rsidRPr="001B4A3C">
        <w:rPr>
          <w:rFonts w:eastAsia="Times New Roman" w:cstheme="minorHAnsi"/>
          <w:i/>
          <w:iCs/>
          <w:color w:val="212121"/>
          <w:kern w:val="36"/>
          <w:sz w:val="28"/>
          <w:szCs w:val="28"/>
          <w:lang w:eastAsia="fr-FR"/>
          <w14:ligatures w14:val="none"/>
        </w:rPr>
        <w:t>l’Australie</w:t>
      </w:r>
      <w:r w:rsidRPr="001B4A3C">
        <w:rPr>
          <w:rFonts w:eastAsia="Times New Roman" w:cstheme="minorHAnsi"/>
          <w:i/>
          <w:iCs/>
          <w:color w:val="212121"/>
          <w:kern w:val="36"/>
          <w:sz w:val="28"/>
          <w:szCs w:val="28"/>
          <w:lang w:eastAsia="fr-FR"/>
          <w14:ligatures w14:val="none"/>
        </w:rPr>
        <w:t xml:space="preserve"> </w:t>
      </w:r>
      <w:r w:rsidR="001B4A3C" w:rsidRPr="001B4A3C">
        <w:rPr>
          <w:rFonts w:eastAsia="Times New Roman" w:cstheme="minorHAnsi"/>
          <w:i/>
          <w:iCs/>
          <w:color w:val="212121"/>
          <w:kern w:val="36"/>
          <w:sz w:val="28"/>
          <w:szCs w:val="28"/>
          <w:lang w:eastAsia="fr-FR"/>
          <w14:ligatures w14:val="none"/>
        </w:rPr>
        <w:t>fait rêver l’Hexagone</w:t>
      </w:r>
      <w:r w:rsidR="001B4A3C">
        <w:rPr>
          <w:rFonts w:eastAsia="Times New Roman" w:cstheme="minorHAnsi"/>
          <w:i/>
          <w:iCs/>
          <w:color w:val="212121"/>
          <w:kern w:val="36"/>
          <w:sz w:val="28"/>
          <w:szCs w:val="28"/>
          <w:lang w:eastAsia="fr-FR"/>
          <w14:ligatures w14:val="none"/>
        </w:rPr>
        <w:t> »</w:t>
      </w:r>
      <w:r w:rsidR="001B4A3C" w:rsidRPr="001B4A3C">
        <w:rPr>
          <w:rFonts w:eastAsia="Times New Roman" w:cstheme="minorHAnsi"/>
          <w:color w:val="212121"/>
          <w:kern w:val="36"/>
          <w:sz w:val="28"/>
          <w:szCs w:val="28"/>
          <w:lang w:eastAsia="fr-FR"/>
          <w14:ligatures w14:val="none"/>
        </w:rPr>
        <w:t xml:space="preserve"> </w:t>
      </w:r>
      <w:r w:rsidR="001B4A3C">
        <w:rPr>
          <w:rFonts w:eastAsia="Times New Roman" w:cstheme="minorHAnsi"/>
          <w:color w:val="212121"/>
          <w:kern w:val="36"/>
          <w:sz w:val="28"/>
          <w:szCs w:val="28"/>
          <w:lang w:eastAsia="fr-FR"/>
          <w14:ligatures w14:val="none"/>
        </w:rPr>
        <w:t xml:space="preserve">et </w:t>
      </w:r>
      <w:r w:rsidRPr="00EC57E3">
        <w:rPr>
          <w:rFonts w:eastAsia="Times New Roman" w:cstheme="minorHAnsi"/>
          <w:color w:val="212121"/>
          <w:kern w:val="36"/>
          <w:sz w:val="28"/>
          <w:szCs w:val="28"/>
          <w:lang w:eastAsia="fr-FR"/>
          <w14:ligatures w14:val="none"/>
        </w:rPr>
        <w:t>nous décerner « </w:t>
      </w:r>
      <w:r w:rsidRPr="00EC57E3">
        <w:rPr>
          <w:rFonts w:eastAsia="Times New Roman" w:cstheme="minorHAnsi"/>
          <w:i/>
          <w:iCs/>
          <w:color w:val="212121"/>
          <w:kern w:val="36"/>
          <w:sz w:val="28"/>
          <w:szCs w:val="28"/>
          <w:lang w:eastAsia="fr-FR"/>
          <w14:ligatures w14:val="none"/>
        </w:rPr>
        <w:t>un bonnet d’âne</w:t>
      </w:r>
      <w:r w:rsidRPr="00EC57E3">
        <w:rPr>
          <w:rFonts w:eastAsia="Times New Roman" w:cstheme="minorHAnsi"/>
          <w:color w:val="212121"/>
          <w:kern w:val="36"/>
          <w:sz w:val="28"/>
          <w:szCs w:val="28"/>
          <w:lang w:eastAsia="fr-FR"/>
          <w14:ligatures w14:val="none"/>
        </w:rPr>
        <w:t xml:space="preserve"> » </w:t>
      </w:r>
      <w:r w:rsidR="008A2BAF">
        <w:rPr>
          <w:rFonts w:eastAsia="Times New Roman" w:cstheme="minorHAnsi"/>
          <w:color w:val="212121"/>
          <w:kern w:val="36"/>
          <w:sz w:val="28"/>
          <w:szCs w:val="28"/>
          <w:lang w:eastAsia="fr-FR"/>
          <w14:ligatures w14:val="none"/>
        </w:rPr>
        <w:t xml:space="preserve">pour notre réticence à cette vaccination </w:t>
      </w:r>
      <w:r w:rsidR="00143D9E">
        <w:rPr>
          <w:rFonts w:eastAsia="Times New Roman" w:cstheme="minorHAnsi"/>
          <w:color w:val="212121"/>
          <w:kern w:val="36"/>
          <w:sz w:val="28"/>
          <w:szCs w:val="28"/>
          <w:lang w:eastAsia="fr-FR"/>
          <w14:ligatures w14:val="none"/>
        </w:rPr>
        <w:t>qui nous place</w:t>
      </w:r>
      <w:r w:rsidR="007F03A1">
        <w:rPr>
          <w:rFonts w:eastAsia="Times New Roman" w:cstheme="minorHAnsi"/>
          <w:color w:val="212121"/>
          <w:kern w:val="36"/>
          <w:sz w:val="28"/>
          <w:szCs w:val="28"/>
          <w:lang w:eastAsia="fr-FR"/>
          <w14:ligatures w14:val="none"/>
        </w:rPr>
        <w:t>rait</w:t>
      </w:r>
      <w:r w:rsidR="00143D9E">
        <w:rPr>
          <w:rFonts w:eastAsia="Times New Roman" w:cstheme="minorHAnsi"/>
          <w:color w:val="212121"/>
          <w:kern w:val="36"/>
          <w:sz w:val="28"/>
          <w:szCs w:val="28"/>
          <w:lang w:eastAsia="fr-FR"/>
          <w14:ligatures w14:val="none"/>
        </w:rPr>
        <w:t xml:space="preserve"> loin derrière l</w:t>
      </w:r>
      <w:r w:rsidR="00143D9E" w:rsidRPr="00143D9E">
        <w:rPr>
          <w:rFonts w:eastAsia="Times New Roman" w:cstheme="minorHAnsi"/>
          <w:color w:val="212121"/>
          <w:kern w:val="36"/>
          <w:sz w:val="28"/>
          <w:szCs w:val="28"/>
          <w:lang w:eastAsia="fr-FR"/>
          <w14:ligatures w14:val="none"/>
        </w:rPr>
        <w:t>’Angleterre, l’Italie, le Portugal, l’Espagne, la Suède</w:t>
      </w:r>
      <w:r w:rsidR="0007438F">
        <w:rPr>
          <w:rStyle w:val="Appelnotedebasdep"/>
          <w:rFonts w:eastAsia="Times New Roman" w:cstheme="minorHAnsi"/>
          <w:color w:val="212121"/>
          <w:kern w:val="36"/>
          <w:sz w:val="28"/>
          <w:szCs w:val="28"/>
          <w:lang w:eastAsia="fr-FR"/>
          <w14:ligatures w14:val="none"/>
        </w:rPr>
        <w:footnoteReference w:id="2"/>
      </w:r>
      <w:r w:rsidR="00143D9E" w:rsidRPr="00143D9E">
        <w:rPr>
          <w:rFonts w:eastAsia="Times New Roman" w:cstheme="minorHAnsi"/>
          <w:color w:val="212121"/>
          <w:kern w:val="36"/>
          <w:sz w:val="28"/>
          <w:szCs w:val="28"/>
          <w:lang w:eastAsia="fr-FR"/>
          <w14:ligatures w14:val="none"/>
        </w:rPr>
        <w:t>, les Pays-Ba</w:t>
      </w:r>
      <w:r w:rsidR="00143D9E">
        <w:rPr>
          <w:rFonts w:eastAsia="Times New Roman" w:cstheme="minorHAnsi"/>
          <w:color w:val="212121"/>
          <w:kern w:val="36"/>
          <w:sz w:val="28"/>
          <w:szCs w:val="28"/>
          <w:lang w:eastAsia="fr-FR"/>
          <w14:ligatures w14:val="none"/>
        </w:rPr>
        <w:t>s.</w:t>
      </w:r>
    </w:p>
    <w:p w14:paraId="186FD6EC" w14:textId="77777777" w:rsidR="0021722A" w:rsidRDefault="00116A7E" w:rsidP="00322D71">
      <w:pPr>
        <w:spacing w:after="360" w:line="240" w:lineRule="auto"/>
        <w:outlineLvl w:val="0"/>
      </w:pPr>
      <w:r>
        <w:rPr>
          <w:rFonts w:eastAsia="Times New Roman" w:cstheme="minorHAnsi"/>
          <w:color w:val="212121"/>
          <w:kern w:val="36"/>
          <w:sz w:val="28"/>
          <w:szCs w:val="28"/>
          <w:lang w:eastAsia="fr-FR"/>
          <w14:ligatures w14:val="none"/>
        </w:rPr>
        <w:t>Mais elle</w:t>
      </w:r>
      <w:r w:rsidR="00143D9E">
        <w:rPr>
          <w:rFonts w:eastAsia="Times New Roman" w:cstheme="minorHAnsi"/>
          <w:color w:val="212121"/>
          <w:kern w:val="36"/>
          <w:sz w:val="28"/>
          <w:szCs w:val="28"/>
          <w:lang w:eastAsia="fr-FR"/>
          <w14:ligatures w14:val="none"/>
        </w:rPr>
        <w:t xml:space="preserve"> </w:t>
      </w:r>
      <w:r w:rsidR="007F03A1">
        <w:rPr>
          <w:rFonts w:eastAsia="Times New Roman" w:cstheme="minorHAnsi"/>
          <w:color w:val="212121"/>
          <w:kern w:val="36"/>
          <w:sz w:val="28"/>
          <w:szCs w:val="28"/>
          <w:lang w:eastAsia="fr-FR"/>
          <w14:ligatures w14:val="none"/>
        </w:rPr>
        <w:t>cache</w:t>
      </w:r>
      <w:r w:rsidR="00143D9E">
        <w:rPr>
          <w:rFonts w:eastAsia="Times New Roman" w:cstheme="minorHAnsi"/>
          <w:color w:val="212121"/>
          <w:kern w:val="36"/>
          <w:sz w:val="28"/>
          <w:szCs w:val="28"/>
          <w:lang w:eastAsia="fr-FR"/>
          <w14:ligatures w14:val="none"/>
        </w:rPr>
        <w:t xml:space="preserve"> </w:t>
      </w:r>
      <w:r w:rsidR="00A814F4" w:rsidRPr="00EC57E3">
        <w:rPr>
          <w:rFonts w:eastAsia="Times New Roman" w:cstheme="minorHAnsi"/>
          <w:color w:val="212121"/>
          <w:kern w:val="36"/>
          <w:sz w:val="28"/>
          <w:szCs w:val="28"/>
          <w:lang w:eastAsia="fr-FR"/>
          <w14:ligatures w14:val="none"/>
        </w:rPr>
        <w:t xml:space="preserve">que l’incidence </w:t>
      </w:r>
      <w:r w:rsidR="001B4A3C">
        <w:rPr>
          <w:rFonts w:eastAsia="Times New Roman" w:cstheme="minorHAnsi"/>
          <w:color w:val="212121"/>
          <w:kern w:val="36"/>
          <w:sz w:val="28"/>
          <w:szCs w:val="28"/>
          <w:lang w:eastAsia="fr-FR"/>
          <w14:ligatures w14:val="none"/>
        </w:rPr>
        <w:t>du cancer invasif du col</w:t>
      </w:r>
      <w:r w:rsidR="00974844">
        <w:rPr>
          <w:rFonts w:eastAsia="Times New Roman" w:cstheme="minorHAnsi"/>
          <w:color w:val="212121"/>
          <w:kern w:val="36"/>
          <w:sz w:val="28"/>
          <w:szCs w:val="28"/>
          <w:lang w:eastAsia="fr-FR"/>
          <w14:ligatures w14:val="none"/>
        </w:rPr>
        <w:t xml:space="preserve"> dans tous ces pays apôtres du Gardasil </w:t>
      </w:r>
      <w:r w:rsidR="0007438F">
        <w:rPr>
          <w:rFonts w:eastAsia="Times New Roman" w:cstheme="minorHAnsi"/>
          <w:color w:val="212121"/>
          <w:kern w:val="36"/>
          <w:sz w:val="28"/>
          <w:szCs w:val="28"/>
          <w:lang w:eastAsia="fr-FR"/>
          <w14:ligatures w14:val="none"/>
        </w:rPr>
        <w:t>dépasse cel</w:t>
      </w:r>
      <w:r w:rsidR="007F03A1">
        <w:rPr>
          <w:rFonts w:eastAsia="Times New Roman" w:cstheme="minorHAnsi"/>
          <w:color w:val="212121"/>
          <w:kern w:val="36"/>
          <w:sz w:val="28"/>
          <w:szCs w:val="28"/>
          <w:lang w:eastAsia="fr-FR"/>
          <w14:ligatures w14:val="none"/>
        </w:rPr>
        <w:t>le</w:t>
      </w:r>
      <w:r w:rsidR="0007438F">
        <w:rPr>
          <w:rFonts w:eastAsia="Times New Roman" w:cstheme="minorHAnsi"/>
          <w:color w:val="212121"/>
          <w:kern w:val="36"/>
          <w:sz w:val="28"/>
          <w:szCs w:val="28"/>
          <w:lang w:eastAsia="fr-FR"/>
          <w14:ligatures w14:val="none"/>
        </w:rPr>
        <w:t xml:space="preserve"> de </w:t>
      </w:r>
      <w:r w:rsidR="002D4FD8">
        <w:rPr>
          <w:rFonts w:eastAsia="Times New Roman" w:cstheme="minorHAnsi"/>
          <w:color w:val="212121"/>
          <w:kern w:val="36"/>
          <w:sz w:val="28"/>
          <w:szCs w:val="28"/>
          <w:lang w:eastAsia="fr-FR"/>
          <w14:ligatures w14:val="none"/>
        </w:rPr>
        <w:t>France (</w:t>
      </w:r>
      <w:r w:rsidR="002D4FD8" w:rsidRPr="002D4FD8">
        <w:rPr>
          <w:rFonts w:eastAsia="Times New Roman" w:cstheme="minorHAnsi"/>
          <w:color w:val="212121"/>
          <w:kern w:val="36"/>
          <w:sz w:val="28"/>
          <w:szCs w:val="28"/>
          <w:lang w:eastAsia="fr-FR"/>
          <w14:ligatures w14:val="none"/>
        </w:rPr>
        <w:t>6/100000</w:t>
      </w:r>
      <w:r w:rsidR="002D4FD8">
        <w:rPr>
          <w:rFonts w:eastAsia="Times New Roman" w:cstheme="minorHAnsi"/>
          <w:color w:val="212121"/>
          <w:kern w:val="36"/>
          <w:sz w:val="28"/>
          <w:szCs w:val="28"/>
          <w:lang w:eastAsia="fr-FR"/>
          <w14:ligatures w14:val="none"/>
        </w:rPr>
        <w:t xml:space="preserve">) : </w:t>
      </w:r>
      <w:r w:rsidR="00A814F4" w:rsidRPr="00EC57E3">
        <w:rPr>
          <w:rFonts w:eastAsia="Times New Roman" w:cstheme="minorHAnsi"/>
          <w:color w:val="212121"/>
          <w:kern w:val="36"/>
          <w:sz w:val="28"/>
          <w:szCs w:val="28"/>
          <w:lang w:eastAsia="fr-FR"/>
          <w14:ligatures w14:val="none"/>
        </w:rPr>
        <w:t>7,1/100000</w:t>
      </w:r>
      <w:r w:rsidR="0007438F">
        <w:rPr>
          <w:rFonts w:eastAsia="Times New Roman" w:cstheme="minorHAnsi"/>
          <w:color w:val="212121"/>
          <w:kern w:val="36"/>
          <w:sz w:val="28"/>
          <w:szCs w:val="28"/>
          <w:lang w:eastAsia="fr-FR"/>
          <w14:ligatures w14:val="none"/>
        </w:rPr>
        <w:t xml:space="preserve"> en Australie</w:t>
      </w:r>
      <w:r w:rsidR="00A814F4" w:rsidRPr="00EC57E3">
        <w:rPr>
          <w:rStyle w:val="Appelnotedebasdep"/>
          <w:rFonts w:eastAsia="Times New Roman" w:cstheme="minorHAnsi"/>
          <w:color w:val="212121"/>
          <w:kern w:val="36"/>
          <w:sz w:val="28"/>
          <w:szCs w:val="28"/>
          <w:lang w:eastAsia="fr-FR"/>
          <w14:ligatures w14:val="none"/>
        </w:rPr>
        <w:footnoteReference w:id="3"/>
      </w:r>
      <w:r w:rsidR="00143D9E">
        <w:rPr>
          <w:rFonts w:eastAsia="Times New Roman" w:cstheme="minorHAnsi"/>
          <w:color w:val="212121"/>
          <w:kern w:val="36"/>
          <w:sz w:val="28"/>
          <w:szCs w:val="28"/>
          <w:lang w:eastAsia="fr-FR"/>
          <w14:ligatures w14:val="none"/>
        </w:rPr>
        <w:t>,</w:t>
      </w:r>
      <w:r w:rsidR="00974844">
        <w:rPr>
          <w:rFonts w:eastAsia="Times New Roman" w:cstheme="minorHAnsi"/>
          <w:color w:val="212121"/>
          <w:kern w:val="36"/>
          <w:sz w:val="28"/>
          <w:szCs w:val="28"/>
          <w:lang w:eastAsia="fr-FR"/>
          <w14:ligatures w14:val="none"/>
        </w:rPr>
        <w:t xml:space="preserve"> </w:t>
      </w:r>
      <w:r w:rsidR="00143D9E" w:rsidRPr="00143D9E">
        <w:rPr>
          <w:rFonts w:eastAsia="Times New Roman" w:cstheme="minorHAnsi"/>
          <w:color w:val="212121"/>
          <w:kern w:val="36"/>
          <w:sz w:val="28"/>
          <w:szCs w:val="28"/>
          <w:lang w:eastAsia="fr-FR"/>
          <w14:ligatures w14:val="none"/>
        </w:rPr>
        <w:t>6,4</w:t>
      </w:r>
      <w:r w:rsidR="00143D9E">
        <w:rPr>
          <w:rFonts w:eastAsia="Times New Roman" w:cstheme="minorHAnsi"/>
          <w:color w:val="212121"/>
          <w:kern w:val="36"/>
          <w:sz w:val="28"/>
          <w:szCs w:val="28"/>
          <w:lang w:eastAsia="fr-FR"/>
          <w14:ligatures w14:val="none"/>
        </w:rPr>
        <w:t xml:space="preserve"> en </w:t>
      </w:r>
      <w:r w:rsidR="00143D9E" w:rsidRPr="00143D9E">
        <w:rPr>
          <w:rFonts w:eastAsia="Times New Roman" w:cstheme="minorHAnsi"/>
          <w:color w:val="212121"/>
          <w:kern w:val="36"/>
          <w:sz w:val="28"/>
          <w:szCs w:val="28"/>
          <w:lang w:eastAsia="fr-FR"/>
          <w14:ligatures w14:val="none"/>
        </w:rPr>
        <w:t xml:space="preserve">Italie </w:t>
      </w:r>
      <w:r w:rsidR="00143D9E">
        <w:rPr>
          <w:rFonts w:eastAsia="Times New Roman" w:cstheme="minorHAnsi"/>
          <w:color w:val="212121"/>
          <w:kern w:val="36"/>
          <w:sz w:val="28"/>
          <w:szCs w:val="28"/>
          <w:lang w:eastAsia="fr-FR"/>
          <w14:ligatures w14:val="none"/>
        </w:rPr>
        <w:t>(</w:t>
      </w:r>
      <w:r w:rsidR="00143D9E" w:rsidRPr="00143D9E">
        <w:rPr>
          <w:rFonts w:eastAsia="Times New Roman" w:cstheme="minorHAnsi"/>
          <w:color w:val="212121"/>
          <w:kern w:val="36"/>
          <w:sz w:val="28"/>
          <w:szCs w:val="28"/>
          <w:lang w:eastAsia="fr-FR"/>
          <w14:ligatures w14:val="none"/>
        </w:rPr>
        <w:t>en 2017</w:t>
      </w:r>
      <w:r w:rsidR="00143D9E">
        <w:rPr>
          <w:rFonts w:eastAsia="Times New Roman" w:cstheme="minorHAnsi"/>
          <w:color w:val="212121"/>
          <w:kern w:val="36"/>
          <w:sz w:val="28"/>
          <w:szCs w:val="28"/>
          <w:lang w:eastAsia="fr-FR"/>
          <w14:ligatures w14:val="none"/>
        </w:rPr>
        <w:t>)</w:t>
      </w:r>
      <w:r w:rsidR="00143D9E">
        <w:rPr>
          <w:rStyle w:val="Appelnotedebasdep"/>
          <w:rFonts w:eastAsia="Times New Roman" w:cstheme="minorHAnsi"/>
          <w:color w:val="212121"/>
          <w:kern w:val="36"/>
          <w:sz w:val="28"/>
          <w:szCs w:val="28"/>
          <w:lang w:eastAsia="fr-FR"/>
          <w14:ligatures w14:val="none"/>
        </w:rPr>
        <w:footnoteReference w:id="4"/>
      </w:r>
      <w:r w:rsidR="0007438F">
        <w:rPr>
          <w:rFonts w:eastAsia="Times New Roman" w:cstheme="minorHAnsi"/>
          <w:color w:val="212121"/>
          <w:kern w:val="36"/>
          <w:sz w:val="28"/>
          <w:szCs w:val="28"/>
          <w:lang w:eastAsia="fr-FR"/>
          <w14:ligatures w14:val="none"/>
        </w:rPr>
        <w:t xml:space="preserve">, </w:t>
      </w:r>
      <w:r w:rsidR="0007438F" w:rsidRPr="0007438F">
        <w:rPr>
          <w:rFonts w:eastAsia="Times New Roman" w:cstheme="minorHAnsi"/>
          <w:color w:val="212121"/>
          <w:kern w:val="36"/>
          <w:sz w:val="28"/>
          <w:szCs w:val="28"/>
          <w:lang w:eastAsia="fr-FR"/>
          <w14:ligatures w14:val="none"/>
        </w:rPr>
        <w:t>6,9 aux Pays-Bas</w:t>
      </w:r>
      <w:r w:rsidR="00974844">
        <w:rPr>
          <w:rStyle w:val="Appelnotedebasdep"/>
          <w:rFonts w:eastAsia="Times New Roman" w:cstheme="minorHAnsi"/>
          <w:color w:val="212121"/>
          <w:kern w:val="36"/>
          <w:sz w:val="28"/>
          <w:szCs w:val="28"/>
          <w:lang w:eastAsia="fr-FR"/>
          <w14:ligatures w14:val="none"/>
        </w:rPr>
        <w:footnoteReference w:id="5"/>
      </w:r>
      <w:r w:rsidR="00974844" w:rsidRPr="00974844">
        <w:t xml:space="preserve"> </w:t>
      </w:r>
      <w:r w:rsidR="00B84289">
        <w:t>.</w:t>
      </w:r>
      <w:r w:rsidR="00986DA7">
        <w:t xml:space="preserve"> </w:t>
      </w:r>
    </w:p>
    <w:p w14:paraId="27C6867B" w14:textId="77777777" w:rsidR="00A505F9" w:rsidRDefault="00986DA7" w:rsidP="00322D71">
      <w:pPr>
        <w:spacing w:after="360" w:line="240" w:lineRule="auto"/>
        <w:outlineLvl w:val="0"/>
        <w:rPr>
          <w:rFonts w:eastAsia="Times New Roman" w:cstheme="minorHAnsi"/>
          <w:color w:val="212121"/>
          <w:kern w:val="36"/>
          <w:sz w:val="28"/>
          <w:szCs w:val="28"/>
          <w:lang w:eastAsia="fr-FR"/>
          <w14:ligatures w14:val="none"/>
        </w:rPr>
      </w:pPr>
      <w:r>
        <w:rPr>
          <w:rFonts w:eastAsia="Times New Roman" w:cstheme="minorHAnsi"/>
          <w:color w:val="212121"/>
          <w:kern w:val="36"/>
          <w:sz w:val="28"/>
          <w:szCs w:val="28"/>
          <w:lang w:eastAsia="fr-FR"/>
          <w14:ligatures w14:val="none"/>
        </w:rPr>
        <w:t>I</w:t>
      </w:r>
      <w:r w:rsidR="00B84289">
        <w:rPr>
          <w:rFonts w:eastAsia="Times New Roman" w:cstheme="minorHAnsi"/>
          <w:color w:val="212121"/>
          <w:kern w:val="36"/>
          <w:sz w:val="28"/>
          <w:szCs w:val="28"/>
          <w:lang w:eastAsia="fr-FR"/>
          <w14:ligatures w14:val="none"/>
        </w:rPr>
        <w:t>l est</w:t>
      </w:r>
      <w:r>
        <w:rPr>
          <w:rFonts w:eastAsia="Times New Roman" w:cstheme="minorHAnsi"/>
          <w:color w:val="212121"/>
          <w:kern w:val="36"/>
          <w:sz w:val="28"/>
          <w:szCs w:val="28"/>
          <w:lang w:eastAsia="fr-FR"/>
          <w14:ligatures w14:val="none"/>
        </w:rPr>
        <w:t xml:space="preserve"> invraisemblable </w:t>
      </w:r>
      <w:r w:rsidR="00B84289">
        <w:rPr>
          <w:rFonts w:eastAsia="Times New Roman" w:cstheme="minorHAnsi"/>
          <w:color w:val="212121"/>
          <w:kern w:val="36"/>
          <w:sz w:val="28"/>
          <w:szCs w:val="28"/>
          <w:lang w:eastAsia="fr-FR"/>
          <w14:ligatures w14:val="none"/>
        </w:rPr>
        <w:t>de la voir citer en exemple des pays o</w:t>
      </w:r>
      <w:r w:rsidR="0021722A">
        <w:rPr>
          <w:rFonts w:eastAsia="Times New Roman" w:cstheme="minorHAnsi"/>
          <w:color w:val="212121"/>
          <w:kern w:val="36"/>
          <w:sz w:val="28"/>
          <w:szCs w:val="28"/>
          <w:lang w:eastAsia="fr-FR"/>
          <w14:ligatures w14:val="none"/>
        </w:rPr>
        <w:t>ù</w:t>
      </w:r>
      <w:r w:rsidR="00B84289">
        <w:rPr>
          <w:rFonts w:eastAsia="Times New Roman" w:cstheme="minorHAnsi"/>
          <w:color w:val="212121"/>
          <w:kern w:val="36"/>
          <w:sz w:val="28"/>
          <w:szCs w:val="28"/>
          <w:lang w:eastAsia="fr-FR"/>
          <w14:ligatures w14:val="none"/>
        </w:rPr>
        <w:t xml:space="preserve"> le risque de cancer invasif du col est 67% à 170% supérieur </w:t>
      </w:r>
      <w:r>
        <w:rPr>
          <w:rFonts w:eastAsia="Times New Roman" w:cstheme="minorHAnsi"/>
          <w:color w:val="212121"/>
          <w:kern w:val="36"/>
          <w:sz w:val="28"/>
          <w:szCs w:val="28"/>
          <w:lang w:eastAsia="fr-FR"/>
          <w14:ligatures w14:val="none"/>
        </w:rPr>
        <w:t xml:space="preserve">au </w:t>
      </w:r>
      <w:r w:rsidR="00B84289">
        <w:rPr>
          <w:rFonts w:eastAsia="Times New Roman" w:cstheme="minorHAnsi"/>
          <w:color w:val="212121"/>
          <w:kern w:val="36"/>
          <w:sz w:val="28"/>
          <w:szCs w:val="28"/>
          <w:lang w:eastAsia="fr-FR"/>
          <w14:ligatures w14:val="none"/>
        </w:rPr>
        <w:t>n</w:t>
      </w:r>
      <w:r w:rsidR="0021722A">
        <w:rPr>
          <w:rFonts w:eastAsia="Times New Roman" w:cstheme="minorHAnsi"/>
          <w:color w:val="212121"/>
          <w:kern w:val="36"/>
          <w:sz w:val="28"/>
          <w:szCs w:val="28"/>
          <w:lang w:eastAsia="fr-FR"/>
          <w14:ligatures w14:val="none"/>
        </w:rPr>
        <w:t>ô</w:t>
      </w:r>
      <w:r w:rsidR="00B84289">
        <w:rPr>
          <w:rFonts w:eastAsia="Times New Roman" w:cstheme="minorHAnsi"/>
          <w:color w:val="212121"/>
          <w:kern w:val="36"/>
          <w:sz w:val="28"/>
          <w:szCs w:val="28"/>
          <w:lang w:eastAsia="fr-FR"/>
          <w14:ligatures w14:val="none"/>
        </w:rPr>
        <w:t>tre</w:t>
      </w:r>
      <w:r w:rsidR="0021722A">
        <w:rPr>
          <w:rFonts w:eastAsia="Times New Roman" w:cstheme="minorHAnsi"/>
          <w:color w:val="212121"/>
          <w:kern w:val="36"/>
          <w:sz w:val="28"/>
          <w:szCs w:val="28"/>
          <w:lang w:eastAsia="fr-FR"/>
          <w14:ligatures w14:val="none"/>
        </w:rPr>
        <w:t>,</w:t>
      </w:r>
      <w:r w:rsidR="00B84289">
        <w:rPr>
          <w:rFonts w:eastAsia="Times New Roman" w:cstheme="minorHAnsi"/>
          <w:color w:val="212121"/>
          <w:kern w:val="36"/>
          <w:sz w:val="28"/>
          <w:szCs w:val="28"/>
          <w:lang w:eastAsia="fr-FR"/>
          <w14:ligatures w14:val="none"/>
        </w:rPr>
        <w:t xml:space="preserve">  tel que le</w:t>
      </w:r>
      <w:r w:rsidR="00B84289" w:rsidRPr="00B84289">
        <w:rPr>
          <w:rFonts w:eastAsia="Times New Roman" w:cstheme="minorHAnsi"/>
          <w:color w:val="212121"/>
          <w:kern w:val="36"/>
          <w:sz w:val="28"/>
          <w:szCs w:val="28"/>
          <w:lang w:eastAsia="fr-FR"/>
          <w14:ligatures w14:val="none"/>
        </w:rPr>
        <w:t xml:space="preserve"> Royaume Unis</w:t>
      </w:r>
      <w:r>
        <w:rPr>
          <w:rFonts w:eastAsia="Times New Roman" w:cstheme="minorHAnsi"/>
          <w:color w:val="212121"/>
          <w:kern w:val="36"/>
          <w:sz w:val="28"/>
          <w:szCs w:val="28"/>
          <w:lang w:eastAsia="fr-FR"/>
          <w14:ligatures w14:val="none"/>
        </w:rPr>
        <w:t xml:space="preserve"> (10/100000) </w:t>
      </w:r>
      <w:r w:rsidR="00B84289">
        <w:rPr>
          <w:rStyle w:val="Appelnotedebasdep"/>
          <w:rFonts w:eastAsia="Times New Roman" w:cstheme="minorHAnsi"/>
          <w:color w:val="212121"/>
          <w:kern w:val="36"/>
          <w:sz w:val="28"/>
          <w:szCs w:val="28"/>
          <w:lang w:eastAsia="fr-FR"/>
          <w14:ligatures w14:val="none"/>
        </w:rPr>
        <w:footnoteReference w:id="6"/>
      </w:r>
      <w:r w:rsidR="00B84289">
        <w:rPr>
          <w:rFonts w:eastAsia="Times New Roman" w:cstheme="minorHAnsi"/>
          <w:color w:val="212121"/>
          <w:kern w:val="36"/>
          <w:sz w:val="28"/>
          <w:szCs w:val="28"/>
          <w:lang w:eastAsia="fr-FR"/>
          <w14:ligatures w14:val="none"/>
        </w:rPr>
        <w:t>,</w:t>
      </w:r>
      <w:r w:rsidR="00B84289" w:rsidRPr="00B84289">
        <w:rPr>
          <w:rFonts w:eastAsia="Times New Roman" w:cstheme="minorHAnsi"/>
          <w:color w:val="212121"/>
          <w:kern w:val="36"/>
          <w:sz w:val="28"/>
          <w:szCs w:val="28"/>
          <w:lang w:eastAsia="fr-FR"/>
          <w14:ligatures w14:val="none"/>
        </w:rPr>
        <w:t xml:space="preserve"> </w:t>
      </w:r>
      <w:r>
        <w:rPr>
          <w:rFonts w:eastAsia="Times New Roman" w:cstheme="minorHAnsi"/>
          <w:color w:val="212121"/>
          <w:kern w:val="36"/>
          <w:sz w:val="28"/>
          <w:szCs w:val="28"/>
          <w:lang w:eastAsia="fr-FR"/>
          <w14:ligatures w14:val="none"/>
        </w:rPr>
        <w:t>la</w:t>
      </w:r>
      <w:r w:rsidR="00B84289" w:rsidRPr="00B84289">
        <w:rPr>
          <w:rFonts w:eastAsia="Times New Roman" w:cstheme="minorHAnsi"/>
          <w:color w:val="212121"/>
          <w:kern w:val="36"/>
          <w:sz w:val="28"/>
          <w:szCs w:val="28"/>
          <w:lang w:eastAsia="fr-FR"/>
          <w14:ligatures w14:val="none"/>
        </w:rPr>
        <w:t xml:space="preserve"> </w:t>
      </w:r>
      <w:r w:rsidR="00A505F9">
        <w:rPr>
          <w:rFonts w:eastAsia="Times New Roman" w:cstheme="minorHAnsi"/>
          <w:color w:val="212121"/>
          <w:kern w:val="36"/>
          <w:sz w:val="28"/>
          <w:szCs w:val="28"/>
          <w:lang w:eastAsia="fr-FR"/>
          <w14:ligatures w14:val="none"/>
        </w:rPr>
        <w:t>S</w:t>
      </w:r>
      <w:r w:rsidR="00B84289" w:rsidRPr="00B84289">
        <w:rPr>
          <w:rFonts w:eastAsia="Times New Roman" w:cstheme="minorHAnsi"/>
          <w:color w:val="212121"/>
          <w:kern w:val="36"/>
          <w:sz w:val="28"/>
          <w:szCs w:val="28"/>
          <w:lang w:eastAsia="fr-FR"/>
          <w14:ligatures w14:val="none"/>
        </w:rPr>
        <w:t>uède</w:t>
      </w:r>
      <w:r>
        <w:rPr>
          <w:rFonts w:eastAsia="Times New Roman" w:cstheme="minorHAnsi"/>
          <w:color w:val="212121"/>
          <w:kern w:val="36"/>
          <w:sz w:val="28"/>
          <w:szCs w:val="28"/>
          <w:lang w:eastAsia="fr-FR"/>
          <w14:ligatures w14:val="none"/>
        </w:rPr>
        <w:t xml:space="preserve"> (10,4/100000)</w:t>
      </w:r>
      <w:r w:rsidR="00B84289">
        <w:rPr>
          <w:rStyle w:val="Appelnotedebasdep"/>
          <w:rFonts w:eastAsia="Times New Roman" w:cstheme="minorHAnsi"/>
          <w:color w:val="212121"/>
          <w:kern w:val="36"/>
          <w:sz w:val="28"/>
          <w:szCs w:val="28"/>
          <w:lang w:eastAsia="fr-FR"/>
          <w14:ligatures w14:val="none"/>
        </w:rPr>
        <w:footnoteReference w:id="7"/>
      </w:r>
      <w:r w:rsidR="00B84289">
        <w:rPr>
          <w:rFonts w:eastAsia="Times New Roman" w:cstheme="minorHAnsi"/>
          <w:color w:val="212121"/>
          <w:kern w:val="36"/>
          <w:sz w:val="28"/>
          <w:szCs w:val="28"/>
          <w:lang w:eastAsia="fr-FR"/>
          <w14:ligatures w14:val="none"/>
        </w:rPr>
        <w:t xml:space="preserve">, </w:t>
      </w:r>
      <w:r>
        <w:rPr>
          <w:rFonts w:eastAsia="Times New Roman" w:cstheme="minorHAnsi"/>
          <w:color w:val="212121"/>
          <w:kern w:val="36"/>
          <w:sz w:val="28"/>
          <w:szCs w:val="28"/>
          <w:lang w:eastAsia="fr-FR"/>
          <w14:ligatures w14:val="none"/>
        </w:rPr>
        <w:t xml:space="preserve">ou le </w:t>
      </w:r>
      <w:r w:rsidR="00B84289" w:rsidRPr="00B84289">
        <w:rPr>
          <w:rFonts w:eastAsia="Times New Roman" w:cstheme="minorHAnsi"/>
          <w:color w:val="212121"/>
          <w:kern w:val="36"/>
          <w:sz w:val="28"/>
          <w:szCs w:val="28"/>
          <w:lang w:eastAsia="fr-FR"/>
          <w14:ligatures w14:val="none"/>
        </w:rPr>
        <w:t xml:space="preserve"> </w:t>
      </w:r>
      <w:r>
        <w:rPr>
          <w:rFonts w:eastAsia="Times New Roman" w:cstheme="minorHAnsi"/>
          <w:color w:val="212121"/>
          <w:kern w:val="36"/>
          <w:sz w:val="28"/>
          <w:szCs w:val="28"/>
          <w:lang w:eastAsia="fr-FR"/>
          <w14:ligatures w14:val="none"/>
        </w:rPr>
        <w:t>Portugal,</w:t>
      </w:r>
      <w:r w:rsidR="00B84289" w:rsidRPr="00B84289">
        <w:rPr>
          <w:rFonts w:eastAsia="Times New Roman" w:cstheme="minorHAnsi"/>
          <w:color w:val="212121"/>
          <w:kern w:val="36"/>
          <w:sz w:val="28"/>
          <w:szCs w:val="28"/>
          <w:lang w:eastAsia="fr-FR"/>
          <w14:ligatures w14:val="none"/>
        </w:rPr>
        <w:t xml:space="preserve"> </w:t>
      </w:r>
      <w:r>
        <w:rPr>
          <w:rFonts w:eastAsia="Times New Roman" w:cstheme="minorHAnsi"/>
          <w:color w:val="212121"/>
          <w:kern w:val="36"/>
          <w:sz w:val="28"/>
          <w:szCs w:val="28"/>
          <w:lang w:eastAsia="fr-FR"/>
          <w14:ligatures w14:val="none"/>
        </w:rPr>
        <w:t xml:space="preserve">champion du </w:t>
      </w:r>
      <w:r w:rsidR="00B84289" w:rsidRPr="00B84289">
        <w:rPr>
          <w:rFonts w:eastAsia="Times New Roman" w:cstheme="minorHAnsi"/>
          <w:color w:val="212121"/>
          <w:kern w:val="36"/>
          <w:sz w:val="28"/>
          <w:szCs w:val="28"/>
          <w:lang w:eastAsia="fr-FR"/>
          <w14:ligatures w14:val="none"/>
        </w:rPr>
        <w:t>Gardasil</w:t>
      </w:r>
      <w:r w:rsidR="00A505F9">
        <w:rPr>
          <w:rFonts w:eastAsia="Times New Roman" w:cstheme="minorHAnsi"/>
          <w:color w:val="212121"/>
          <w:kern w:val="36"/>
          <w:sz w:val="28"/>
          <w:szCs w:val="28"/>
          <w:lang w:eastAsia="fr-FR"/>
          <w14:ligatures w14:val="none"/>
        </w:rPr>
        <w:t>,</w:t>
      </w:r>
      <w:r w:rsidR="00B84289" w:rsidRPr="00B84289">
        <w:rPr>
          <w:rFonts w:eastAsia="Times New Roman" w:cstheme="minorHAnsi"/>
          <w:color w:val="212121"/>
          <w:kern w:val="36"/>
          <w:sz w:val="28"/>
          <w:szCs w:val="28"/>
          <w:lang w:eastAsia="fr-FR"/>
          <w14:ligatures w14:val="none"/>
        </w:rPr>
        <w:t xml:space="preserve"> </w:t>
      </w:r>
      <w:r>
        <w:rPr>
          <w:rFonts w:eastAsia="Times New Roman" w:cstheme="minorHAnsi"/>
          <w:color w:val="212121"/>
          <w:kern w:val="36"/>
          <w:sz w:val="28"/>
          <w:szCs w:val="28"/>
          <w:lang w:eastAsia="fr-FR"/>
          <w14:ligatures w14:val="none"/>
        </w:rPr>
        <w:t xml:space="preserve">mais aussi du cancer du col </w:t>
      </w:r>
      <w:r w:rsidR="00B84289" w:rsidRPr="00B84289">
        <w:rPr>
          <w:rFonts w:eastAsia="Times New Roman" w:cstheme="minorHAnsi"/>
          <w:color w:val="212121"/>
          <w:kern w:val="36"/>
          <w:sz w:val="28"/>
          <w:szCs w:val="28"/>
          <w:lang w:eastAsia="fr-FR"/>
          <w14:ligatures w14:val="none"/>
        </w:rPr>
        <w:t xml:space="preserve"> </w:t>
      </w:r>
      <w:r>
        <w:rPr>
          <w:rFonts w:eastAsia="Times New Roman" w:cstheme="minorHAnsi"/>
          <w:color w:val="212121"/>
          <w:kern w:val="36"/>
          <w:sz w:val="28"/>
          <w:szCs w:val="28"/>
          <w:lang w:eastAsia="fr-FR"/>
          <w14:ligatures w14:val="none"/>
        </w:rPr>
        <w:t xml:space="preserve">avec une couverture vaccinale dépassant les </w:t>
      </w:r>
      <w:r w:rsidR="00B84289" w:rsidRPr="00B84289">
        <w:rPr>
          <w:rFonts w:eastAsia="Times New Roman" w:cstheme="minorHAnsi"/>
          <w:color w:val="212121"/>
          <w:kern w:val="36"/>
          <w:sz w:val="28"/>
          <w:szCs w:val="28"/>
          <w:lang w:eastAsia="fr-FR"/>
          <w14:ligatures w14:val="none"/>
        </w:rPr>
        <w:t>80%</w:t>
      </w:r>
      <w:r>
        <w:rPr>
          <w:rFonts w:eastAsia="Times New Roman" w:cstheme="minorHAnsi"/>
          <w:color w:val="212121"/>
          <w:kern w:val="36"/>
          <w:sz w:val="28"/>
          <w:szCs w:val="28"/>
          <w:lang w:eastAsia="fr-FR"/>
          <w14:ligatures w14:val="none"/>
        </w:rPr>
        <w:t xml:space="preserve"> </w:t>
      </w:r>
      <w:r w:rsidRPr="00986DA7">
        <w:rPr>
          <w:rFonts w:eastAsia="Times New Roman" w:cstheme="minorHAnsi"/>
          <w:color w:val="212121"/>
          <w:kern w:val="36"/>
          <w:sz w:val="28"/>
          <w:szCs w:val="28"/>
          <w:lang w:eastAsia="fr-FR"/>
          <w14:ligatures w14:val="none"/>
        </w:rPr>
        <w:t xml:space="preserve">et une incidence de cancer du col </w:t>
      </w:r>
      <w:r>
        <w:rPr>
          <w:rFonts w:eastAsia="Times New Roman" w:cstheme="minorHAnsi"/>
          <w:color w:val="212121"/>
          <w:kern w:val="36"/>
          <w:sz w:val="28"/>
          <w:szCs w:val="28"/>
          <w:lang w:eastAsia="fr-FR"/>
          <w14:ligatures w14:val="none"/>
        </w:rPr>
        <w:t xml:space="preserve">atteignant </w:t>
      </w:r>
      <w:r w:rsidRPr="00986DA7">
        <w:rPr>
          <w:rFonts w:eastAsia="Times New Roman" w:cstheme="minorHAnsi"/>
          <w:color w:val="212121"/>
          <w:kern w:val="36"/>
          <w:sz w:val="28"/>
          <w:szCs w:val="28"/>
          <w:lang w:eastAsia="fr-FR"/>
          <w14:ligatures w14:val="none"/>
        </w:rPr>
        <w:t>16,2/100000</w:t>
      </w:r>
      <w:r w:rsidR="00B84289">
        <w:rPr>
          <w:rStyle w:val="Appelnotedebasdep"/>
          <w:rFonts w:eastAsia="Times New Roman" w:cstheme="minorHAnsi"/>
          <w:color w:val="212121"/>
          <w:kern w:val="36"/>
          <w:sz w:val="28"/>
          <w:szCs w:val="28"/>
          <w:lang w:eastAsia="fr-FR"/>
          <w14:ligatures w14:val="none"/>
        </w:rPr>
        <w:footnoteReference w:id="8"/>
      </w:r>
      <w:r>
        <w:rPr>
          <w:rFonts w:eastAsia="Times New Roman" w:cstheme="minorHAnsi"/>
          <w:color w:val="212121"/>
          <w:kern w:val="36"/>
          <w:sz w:val="28"/>
          <w:szCs w:val="28"/>
          <w:lang w:eastAsia="fr-FR"/>
          <w14:ligatures w14:val="none"/>
        </w:rPr>
        <w:t xml:space="preserve"> .</w:t>
      </w:r>
    </w:p>
    <w:p w14:paraId="04FFB22A" w14:textId="2C22249E" w:rsidR="0062351E" w:rsidRPr="00986DA7" w:rsidRDefault="00986DA7" w:rsidP="00322D71">
      <w:pPr>
        <w:spacing w:after="360" w:line="240" w:lineRule="auto"/>
        <w:outlineLvl w:val="0"/>
        <w:rPr>
          <w:rFonts w:eastAsia="Times New Roman" w:cstheme="minorHAnsi"/>
          <w:color w:val="212121"/>
          <w:kern w:val="36"/>
          <w:sz w:val="28"/>
          <w:szCs w:val="28"/>
          <w:lang w:eastAsia="fr-FR"/>
          <w14:ligatures w14:val="none"/>
        </w:rPr>
      </w:pPr>
      <w:r>
        <w:rPr>
          <w:rFonts w:eastAsia="Times New Roman" w:cstheme="minorHAnsi"/>
          <w:color w:val="212121"/>
          <w:kern w:val="36"/>
          <w:sz w:val="28"/>
          <w:szCs w:val="28"/>
          <w:lang w:eastAsia="fr-FR"/>
          <w14:ligatures w14:val="none"/>
        </w:rPr>
        <w:t xml:space="preserve"> </w:t>
      </w:r>
      <w:r w:rsidR="00BA23B3" w:rsidRPr="00BA23B3">
        <w:rPr>
          <w:rFonts w:eastAsia="Times New Roman" w:cstheme="minorHAnsi"/>
          <w:color w:val="212121"/>
          <w:kern w:val="36"/>
          <w:sz w:val="28"/>
          <w:szCs w:val="28"/>
          <w:lang w:eastAsia="fr-FR"/>
          <w14:ligatures w14:val="none"/>
        </w:rPr>
        <w:t>Elsa Mari</w:t>
      </w:r>
      <w:r w:rsidR="009F1597">
        <w:rPr>
          <w:rFonts w:eastAsia="Times New Roman" w:cstheme="minorHAnsi"/>
          <w:color w:val="212121"/>
          <w:kern w:val="36"/>
          <w:sz w:val="28"/>
          <w:szCs w:val="28"/>
          <w:lang w:eastAsia="fr-FR"/>
          <w14:ligatures w14:val="none"/>
        </w:rPr>
        <w:t xml:space="preserve"> </w:t>
      </w:r>
      <w:r>
        <w:rPr>
          <w:rFonts w:eastAsia="Times New Roman" w:cstheme="minorHAnsi"/>
          <w:color w:val="212121"/>
          <w:kern w:val="36"/>
          <w:sz w:val="28"/>
          <w:szCs w:val="28"/>
          <w:lang w:eastAsia="fr-FR"/>
          <w14:ligatures w14:val="none"/>
        </w:rPr>
        <w:t xml:space="preserve">semble ne pas s’être intéressée aux faits avérés et, </w:t>
      </w:r>
      <w:r w:rsidR="009F1597">
        <w:rPr>
          <w:rFonts w:eastAsia="Times New Roman" w:cstheme="minorHAnsi"/>
          <w:color w:val="212121"/>
          <w:kern w:val="36"/>
          <w:sz w:val="28"/>
          <w:szCs w:val="28"/>
          <w:lang w:eastAsia="fr-FR"/>
          <w14:ligatures w14:val="none"/>
        </w:rPr>
        <w:t xml:space="preserve">comme </w:t>
      </w:r>
      <w:r w:rsidR="009F1597" w:rsidRPr="009F1597">
        <w:rPr>
          <w:rFonts w:eastAsia="Times New Roman" w:cstheme="minorHAnsi"/>
          <w:color w:val="212121"/>
          <w:kern w:val="36"/>
          <w:sz w:val="28"/>
          <w:szCs w:val="28"/>
          <w:lang w:eastAsia="fr-FR"/>
          <w14:ligatures w14:val="none"/>
        </w:rPr>
        <w:t>les lobbys pro Gardasil et les médecins trop liés à l’industrie pharmaceutiques</w:t>
      </w:r>
      <w:r>
        <w:rPr>
          <w:rFonts w:eastAsia="Times New Roman" w:cstheme="minorHAnsi"/>
          <w:color w:val="212121"/>
          <w:kern w:val="36"/>
          <w:sz w:val="28"/>
          <w:szCs w:val="28"/>
          <w:lang w:eastAsia="fr-FR"/>
          <w14:ligatures w14:val="none"/>
        </w:rPr>
        <w:t>,</w:t>
      </w:r>
      <w:r w:rsidR="009F1597" w:rsidRPr="009F1597">
        <w:rPr>
          <w:rFonts w:eastAsia="Times New Roman" w:cstheme="minorHAnsi"/>
          <w:color w:val="212121"/>
          <w:kern w:val="36"/>
          <w:sz w:val="28"/>
          <w:szCs w:val="28"/>
          <w:lang w:eastAsia="fr-FR"/>
          <w14:ligatures w14:val="none"/>
        </w:rPr>
        <w:t xml:space="preserve"> </w:t>
      </w:r>
      <w:r w:rsidR="00A505F9">
        <w:rPr>
          <w:rFonts w:eastAsia="Times New Roman" w:cstheme="minorHAnsi"/>
          <w:color w:val="212121"/>
          <w:kern w:val="36"/>
          <w:sz w:val="28"/>
          <w:szCs w:val="28"/>
          <w:lang w:eastAsia="fr-FR"/>
          <w14:ligatures w14:val="none"/>
        </w:rPr>
        <w:t xml:space="preserve">elle </w:t>
      </w:r>
      <w:r w:rsidR="00AA1D54" w:rsidRPr="009F1597">
        <w:rPr>
          <w:rFonts w:eastAsia="Times New Roman" w:cstheme="minorHAnsi"/>
          <w:color w:val="212121"/>
          <w:kern w:val="36"/>
          <w:sz w:val="28"/>
          <w:szCs w:val="28"/>
          <w:lang w:eastAsia="fr-FR"/>
          <w14:ligatures w14:val="none"/>
        </w:rPr>
        <w:t>préf</w:t>
      </w:r>
      <w:r w:rsidR="00AA1D54">
        <w:rPr>
          <w:rFonts w:eastAsia="Times New Roman" w:cstheme="minorHAnsi"/>
          <w:color w:val="212121"/>
          <w:kern w:val="36"/>
          <w:sz w:val="28"/>
          <w:szCs w:val="28"/>
          <w:lang w:eastAsia="fr-FR"/>
          <w14:ligatures w14:val="none"/>
        </w:rPr>
        <w:t>ère</w:t>
      </w:r>
      <w:r w:rsidR="009F1597" w:rsidRPr="009F1597">
        <w:rPr>
          <w:rFonts w:eastAsia="Times New Roman" w:cstheme="minorHAnsi"/>
          <w:color w:val="212121"/>
          <w:kern w:val="36"/>
          <w:sz w:val="28"/>
          <w:szCs w:val="28"/>
          <w:lang w:eastAsia="fr-FR"/>
          <w14:ligatures w14:val="none"/>
        </w:rPr>
        <w:t xml:space="preserve"> </w:t>
      </w:r>
      <w:r w:rsidR="007B02AF">
        <w:rPr>
          <w:rFonts w:eastAsia="Times New Roman" w:cstheme="minorHAnsi"/>
          <w:color w:val="212121"/>
          <w:kern w:val="36"/>
          <w:sz w:val="28"/>
          <w:szCs w:val="28"/>
          <w:lang w:eastAsia="fr-FR"/>
          <w14:ligatures w14:val="none"/>
        </w:rPr>
        <w:t xml:space="preserve">prendre </w:t>
      </w:r>
      <w:r w:rsidR="009F1597" w:rsidRPr="009F1597">
        <w:rPr>
          <w:rFonts w:eastAsia="Times New Roman" w:cstheme="minorHAnsi"/>
          <w:color w:val="212121"/>
          <w:kern w:val="36"/>
          <w:sz w:val="28"/>
          <w:szCs w:val="28"/>
          <w:lang w:eastAsia="fr-FR"/>
          <w14:ligatures w14:val="none"/>
        </w:rPr>
        <w:t xml:space="preserve">comme critère d’efficacité </w:t>
      </w:r>
      <w:r w:rsidR="009F1597">
        <w:rPr>
          <w:rFonts w:eastAsia="Times New Roman" w:cstheme="minorHAnsi"/>
          <w:color w:val="212121"/>
          <w:kern w:val="36"/>
          <w:sz w:val="28"/>
          <w:szCs w:val="28"/>
          <w:lang w:eastAsia="fr-FR"/>
          <w14:ligatures w14:val="none"/>
        </w:rPr>
        <w:t>d’une campagne de vaccination</w:t>
      </w:r>
      <w:r w:rsidR="007A3436">
        <w:rPr>
          <w:rFonts w:eastAsia="Times New Roman" w:cstheme="minorHAnsi"/>
          <w:color w:val="212121"/>
          <w:kern w:val="36"/>
          <w:sz w:val="28"/>
          <w:szCs w:val="28"/>
          <w:lang w:eastAsia="fr-FR"/>
          <w14:ligatures w14:val="none"/>
        </w:rPr>
        <w:t xml:space="preserve"> </w:t>
      </w:r>
      <w:r w:rsidR="009F1597">
        <w:rPr>
          <w:rFonts w:eastAsia="Times New Roman" w:cstheme="minorHAnsi"/>
          <w:color w:val="212121"/>
          <w:kern w:val="36"/>
          <w:sz w:val="28"/>
          <w:szCs w:val="28"/>
          <w:lang w:eastAsia="fr-FR"/>
          <w14:ligatures w14:val="none"/>
        </w:rPr>
        <w:t xml:space="preserve">le </w:t>
      </w:r>
      <w:r>
        <w:rPr>
          <w:rFonts w:eastAsia="Times New Roman" w:cstheme="minorHAnsi"/>
          <w:color w:val="212121"/>
          <w:kern w:val="36"/>
          <w:sz w:val="28"/>
          <w:szCs w:val="28"/>
          <w:lang w:eastAsia="fr-FR"/>
          <w14:ligatures w14:val="none"/>
        </w:rPr>
        <w:t xml:space="preserve">pourcentage de vaccinées </w:t>
      </w:r>
      <w:r w:rsidR="009F1597" w:rsidRPr="009F1597">
        <w:rPr>
          <w:rFonts w:eastAsia="Times New Roman" w:cstheme="minorHAnsi"/>
          <w:color w:val="212121"/>
          <w:kern w:val="36"/>
          <w:sz w:val="28"/>
          <w:szCs w:val="28"/>
          <w:lang w:eastAsia="fr-FR"/>
          <w14:ligatures w14:val="none"/>
        </w:rPr>
        <w:t>à l’incidence du cancer du col</w:t>
      </w:r>
      <w:r w:rsidR="009F1597">
        <w:rPr>
          <w:rFonts w:eastAsia="Times New Roman" w:cstheme="minorHAnsi"/>
          <w:color w:val="212121"/>
          <w:kern w:val="36"/>
          <w:sz w:val="28"/>
          <w:szCs w:val="28"/>
          <w:lang w:eastAsia="fr-FR"/>
          <w14:ligatures w14:val="none"/>
        </w:rPr>
        <w:t xml:space="preserve"> </w:t>
      </w:r>
      <w:r w:rsidR="003B1890">
        <w:rPr>
          <w:rFonts w:eastAsia="Times New Roman" w:cstheme="minorHAnsi"/>
          <w:color w:val="212121"/>
          <w:kern w:val="36"/>
          <w:sz w:val="28"/>
          <w:szCs w:val="28"/>
          <w:lang w:eastAsia="fr-FR"/>
          <w14:ligatures w14:val="none"/>
        </w:rPr>
        <w:t>dans</w:t>
      </w:r>
      <w:r w:rsidR="001030AB" w:rsidRPr="001030AB">
        <w:rPr>
          <w:rFonts w:eastAsia="Times New Roman" w:cstheme="minorHAnsi"/>
          <w:color w:val="212121"/>
          <w:kern w:val="36"/>
          <w:sz w:val="28"/>
          <w:szCs w:val="28"/>
          <w:lang w:eastAsia="fr-FR"/>
          <w14:ligatures w14:val="none"/>
        </w:rPr>
        <w:t xml:space="preserve"> </w:t>
      </w:r>
      <w:r w:rsidR="001030AB">
        <w:rPr>
          <w:rFonts w:eastAsia="Times New Roman" w:cstheme="minorHAnsi"/>
          <w:color w:val="212121"/>
          <w:kern w:val="36"/>
          <w:sz w:val="28"/>
          <w:szCs w:val="28"/>
          <w:lang w:eastAsia="fr-FR"/>
          <w14:ligatures w14:val="none"/>
        </w:rPr>
        <w:t>l</w:t>
      </w:r>
      <w:r w:rsidR="001030AB" w:rsidRPr="001030AB">
        <w:rPr>
          <w:rFonts w:eastAsia="Times New Roman" w:cstheme="minorHAnsi"/>
          <w:color w:val="212121"/>
          <w:kern w:val="36"/>
          <w:sz w:val="28"/>
          <w:szCs w:val="28"/>
          <w:lang w:eastAsia="fr-FR"/>
          <w14:ligatures w14:val="none"/>
        </w:rPr>
        <w:t>a population</w:t>
      </w:r>
      <w:r w:rsidR="00B735AF">
        <w:rPr>
          <w:rFonts w:eastAsia="Times New Roman" w:cstheme="minorHAnsi"/>
          <w:color w:val="212121"/>
          <w:kern w:val="36"/>
          <w:sz w:val="28"/>
          <w:szCs w:val="28"/>
          <w:lang w:eastAsia="fr-FR"/>
          <w14:ligatures w14:val="none"/>
        </w:rPr>
        <w:t xml:space="preserve"> </w:t>
      </w:r>
      <w:r w:rsidR="002A2169">
        <w:rPr>
          <w:rFonts w:eastAsia="Times New Roman" w:cstheme="minorHAnsi"/>
          <w:color w:val="212121"/>
          <w:kern w:val="36"/>
          <w:sz w:val="28"/>
          <w:szCs w:val="28"/>
          <w:lang w:eastAsia="fr-FR"/>
          <w14:ligatures w14:val="none"/>
        </w:rPr>
        <w:t>!</w:t>
      </w:r>
    </w:p>
    <w:p w14:paraId="7A7F0729" w14:textId="4F6D5300" w:rsidR="00FC6480" w:rsidRPr="008B3CC5" w:rsidRDefault="008B3CC5" w:rsidP="00322D71">
      <w:pPr>
        <w:spacing w:after="360" w:line="240" w:lineRule="auto"/>
        <w:outlineLvl w:val="0"/>
        <w:rPr>
          <w:rFonts w:eastAsia="Times New Roman" w:cstheme="minorHAnsi"/>
          <w:b/>
          <w:bCs/>
          <w:color w:val="212121"/>
          <w:kern w:val="36"/>
          <w:sz w:val="36"/>
          <w:szCs w:val="36"/>
          <w:lang w:eastAsia="fr-FR"/>
          <w14:ligatures w14:val="none"/>
        </w:rPr>
      </w:pPr>
      <w:r w:rsidRPr="008B3CC5">
        <w:rPr>
          <w:rFonts w:eastAsia="Times New Roman" w:cstheme="minorHAnsi"/>
          <w:kern w:val="0"/>
          <w:sz w:val="28"/>
          <w:szCs w:val="28"/>
          <w:lang w:eastAsia="fr-FR"/>
          <w14:ligatures w14:val="none"/>
        </w:rPr>
        <w:t xml:space="preserve">Elle rapporte </w:t>
      </w:r>
      <w:r w:rsidR="001B4A3C">
        <w:rPr>
          <w:rFonts w:eastAsia="Times New Roman" w:cstheme="minorHAnsi"/>
          <w:kern w:val="0"/>
          <w:sz w:val="28"/>
          <w:szCs w:val="28"/>
          <w:lang w:eastAsia="fr-FR"/>
          <w14:ligatures w14:val="none"/>
        </w:rPr>
        <w:t xml:space="preserve">encore </w:t>
      </w:r>
      <w:r w:rsidRPr="008B3CC5">
        <w:rPr>
          <w:rFonts w:eastAsia="Times New Roman" w:cstheme="minorHAnsi"/>
          <w:kern w:val="0"/>
          <w:sz w:val="28"/>
          <w:szCs w:val="28"/>
          <w:lang w:eastAsia="fr-FR"/>
          <w14:ligatures w14:val="none"/>
        </w:rPr>
        <w:t>les regrets de Xavier Carcopino</w:t>
      </w:r>
      <w:r w:rsidR="0062351E">
        <w:rPr>
          <w:rStyle w:val="Appelnotedebasdep"/>
          <w:rFonts w:eastAsia="Times New Roman" w:cstheme="minorHAnsi"/>
          <w:kern w:val="0"/>
          <w:sz w:val="28"/>
          <w:szCs w:val="28"/>
          <w:lang w:eastAsia="fr-FR"/>
          <w14:ligatures w14:val="none"/>
        </w:rPr>
        <w:footnoteReference w:id="9"/>
      </w:r>
      <w:r w:rsidRPr="008B3CC5">
        <w:rPr>
          <w:rFonts w:eastAsia="Times New Roman" w:cstheme="minorHAnsi"/>
          <w:kern w:val="0"/>
          <w:sz w:val="28"/>
          <w:szCs w:val="28"/>
          <w:lang w:eastAsia="fr-FR"/>
          <w14:ligatures w14:val="none"/>
        </w:rPr>
        <w:t>, qui accuse</w:t>
      </w:r>
      <w:r w:rsidR="0062351E">
        <w:rPr>
          <w:rFonts w:eastAsia="Times New Roman" w:cstheme="minorHAnsi"/>
          <w:kern w:val="0"/>
          <w:sz w:val="28"/>
          <w:szCs w:val="28"/>
          <w:lang w:eastAsia="fr-FR"/>
          <w14:ligatures w14:val="none"/>
        </w:rPr>
        <w:t xml:space="preserve"> </w:t>
      </w:r>
      <w:r w:rsidRPr="008B3CC5">
        <w:rPr>
          <w:rFonts w:eastAsia="Times New Roman" w:cstheme="minorHAnsi"/>
          <w:kern w:val="0"/>
          <w:sz w:val="28"/>
          <w:szCs w:val="28"/>
          <w:lang w:eastAsia="fr-FR"/>
          <w14:ligatures w14:val="none"/>
        </w:rPr>
        <w:t>« </w:t>
      </w:r>
      <w:r w:rsidRPr="008B3CC5">
        <w:rPr>
          <w:rFonts w:eastAsia="Times New Roman" w:cstheme="minorHAnsi"/>
          <w:i/>
          <w:iCs/>
          <w:kern w:val="0"/>
          <w:sz w:val="28"/>
          <w:szCs w:val="28"/>
          <w:lang w:eastAsia="fr-FR"/>
          <w14:ligatures w14:val="none"/>
        </w:rPr>
        <w:t xml:space="preserve">l’autorisation des deux parents d’avoir complexifié l’accès de leur enfant à la </w:t>
      </w:r>
      <w:r w:rsidRPr="008B3CC5">
        <w:rPr>
          <w:rFonts w:eastAsia="Times New Roman" w:cstheme="minorHAnsi"/>
          <w:i/>
          <w:iCs/>
          <w:kern w:val="0"/>
          <w:sz w:val="28"/>
          <w:szCs w:val="28"/>
          <w:lang w:eastAsia="fr-FR"/>
          <w14:ligatures w14:val="none"/>
        </w:rPr>
        <w:lastRenderedPageBreak/>
        <w:t>piqûre » s</w:t>
      </w:r>
      <w:r w:rsidRPr="008B3CC5">
        <w:rPr>
          <w:rFonts w:eastAsia="Times New Roman" w:cstheme="minorHAnsi"/>
          <w:kern w:val="0"/>
          <w:sz w:val="28"/>
          <w:szCs w:val="28"/>
          <w:lang w:eastAsia="fr-FR"/>
          <w14:ligatures w14:val="none"/>
        </w:rPr>
        <w:t xml:space="preserve">ans rappeler qu’il ne s’agit que de l’application de l’autorité parentale qui instituent les parents </w:t>
      </w:r>
      <w:r w:rsidR="001B4A3C">
        <w:rPr>
          <w:rFonts w:eastAsia="Times New Roman" w:cstheme="minorHAnsi"/>
          <w:kern w:val="0"/>
          <w:sz w:val="28"/>
          <w:szCs w:val="28"/>
          <w:lang w:eastAsia="fr-FR"/>
          <w14:ligatures w14:val="none"/>
        </w:rPr>
        <w:t>co-</w:t>
      </w:r>
      <w:r w:rsidRPr="008B3CC5">
        <w:rPr>
          <w:rFonts w:eastAsia="Times New Roman" w:cstheme="minorHAnsi"/>
          <w:kern w:val="0"/>
          <w:sz w:val="28"/>
          <w:szCs w:val="28"/>
          <w:lang w:eastAsia="fr-FR"/>
          <w14:ligatures w14:val="none"/>
        </w:rPr>
        <w:t>responsables du bien-être de leur enfant mineur.</w:t>
      </w:r>
    </w:p>
    <w:p w14:paraId="6C1696FD" w14:textId="77777777" w:rsidR="007A3436" w:rsidRDefault="001B4A3C" w:rsidP="00322D71">
      <w:pPr>
        <w:spacing w:after="360" w:line="240" w:lineRule="auto"/>
        <w:outlineLvl w:val="0"/>
        <w:rPr>
          <w:rFonts w:cstheme="minorHAnsi"/>
          <w:sz w:val="28"/>
          <w:szCs w:val="28"/>
        </w:rPr>
      </w:pPr>
      <w:r w:rsidRPr="0062351E">
        <w:rPr>
          <w:rFonts w:eastAsia="Times New Roman" w:cstheme="minorHAnsi"/>
          <w:color w:val="212121"/>
          <w:kern w:val="36"/>
          <w:sz w:val="28"/>
          <w:szCs w:val="28"/>
          <w:lang w:eastAsia="fr-FR"/>
          <w14:ligatures w14:val="none"/>
        </w:rPr>
        <w:t xml:space="preserve">Elle </w:t>
      </w:r>
      <w:r w:rsidR="008A2BAF">
        <w:rPr>
          <w:rFonts w:eastAsia="Times New Roman" w:cstheme="minorHAnsi"/>
          <w:color w:val="212121"/>
          <w:kern w:val="36"/>
          <w:sz w:val="28"/>
          <w:szCs w:val="28"/>
          <w:lang w:eastAsia="fr-FR"/>
          <w14:ligatures w14:val="none"/>
        </w:rPr>
        <w:t>répète</w:t>
      </w:r>
      <w:r w:rsidRPr="0062351E">
        <w:rPr>
          <w:rFonts w:eastAsia="Times New Roman" w:cstheme="minorHAnsi"/>
          <w:color w:val="212121"/>
          <w:kern w:val="36"/>
          <w:sz w:val="28"/>
          <w:szCs w:val="28"/>
          <w:lang w:eastAsia="fr-FR"/>
          <w14:ligatures w14:val="none"/>
        </w:rPr>
        <w:t xml:space="preserve"> </w:t>
      </w:r>
      <w:r w:rsidR="0062351E" w:rsidRPr="0062351E">
        <w:rPr>
          <w:rFonts w:eastAsia="Times New Roman" w:cstheme="minorHAnsi"/>
          <w:color w:val="212121"/>
          <w:kern w:val="36"/>
          <w:sz w:val="28"/>
          <w:szCs w:val="28"/>
          <w:lang w:eastAsia="fr-FR"/>
          <w14:ligatures w14:val="none"/>
        </w:rPr>
        <w:t>ensuite</w:t>
      </w:r>
      <w:r w:rsidRPr="0062351E">
        <w:rPr>
          <w:rFonts w:eastAsia="Times New Roman" w:cstheme="minorHAnsi"/>
          <w:color w:val="212121"/>
          <w:kern w:val="36"/>
          <w:sz w:val="28"/>
          <w:szCs w:val="28"/>
          <w:lang w:eastAsia="fr-FR"/>
          <w14:ligatures w14:val="none"/>
        </w:rPr>
        <w:t xml:space="preserve"> les incantations de Jean-Michel Molina</w:t>
      </w:r>
      <w:r w:rsidR="0062351E" w:rsidRPr="0062351E">
        <w:rPr>
          <w:rFonts w:eastAsia="Times New Roman" w:cstheme="minorHAnsi"/>
          <w:color w:val="212121"/>
          <w:kern w:val="36"/>
          <w:sz w:val="28"/>
          <w:szCs w:val="28"/>
          <w:lang w:eastAsia="fr-FR"/>
          <w14:ligatures w14:val="none"/>
        </w:rPr>
        <w:t xml:space="preserve"> « le</w:t>
      </w:r>
      <w:r w:rsidR="00A71DF2" w:rsidRPr="0062351E">
        <w:rPr>
          <w:rFonts w:eastAsia="Times New Roman" w:cstheme="minorHAnsi"/>
          <w:color w:val="212121"/>
          <w:kern w:val="36"/>
          <w:sz w:val="28"/>
          <w:szCs w:val="28"/>
          <w:lang w:eastAsia="fr-FR"/>
          <w14:ligatures w14:val="none"/>
        </w:rPr>
        <w:t xml:space="preserve"> Gardasil</w:t>
      </w:r>
      <w:r w:rsidRPr="0062351E">
        <w:rPr>
          <w:rFonts w:eastAsia="Times New Roman" w:cstheme="minorHAnsi"/>
          <w:i/>
          <w:iCs/>
          <w:color w:val="212121"/>
          <w:kern w:val="36"/>
          <w:sz w:val="28"/>
          <w:szCs w:val="28"/>
          <w:lang w:eastAsia="fr-FR"/>
          <w14:ligatures w14:val="none"/>
        </w:rPr>
        <w:t xml:space="preserve"> va sauver des vies. » </w:t>
      </w:r>
      <w:r w:rsidRPr="0062351E">
        <w:rPr>
          <w:rFonts w:eastAsia="Times New Roman" w:cstheme="minorHAnsi"/>
          <w:color w:val="212121"/>
          <w:kern w:val="36"/>
          <w:sz w:val="28"/>
          <w:szCs w:val="28"/>
          <w:lang w:eastAsia="fr-FR"/>
          <w14:ligatures w14:val="none"/>
        </w:rPr>
        <w:t>alors qu’il ne s’agit que d’un espoir démenti par les données officielles</w:t>
      </w:r>
      <w:r w:rsidR="00A71DF2" w:rsidRPr="0062351E">
        <w:rPr>
          <w:rFonts w:eastAsia="Times New Roman" w:cstheme="minorHAnsi"/>
          <w:color w:val="212121"/>
          <w:kern w:val="36"/>
          <w:sz w:val="28"/>
          <w:szCs w:val="28"/>
          <w:lang w:eastAsia="fr-FR"/>
          <w14:ligatures w14:val="none"/>
        </w:rPr>
        <w:t xml:space="preserve"> des registres des cancers</w:t>
      </w:r>
      <w:r w:rsidR="0062351E" w:rsidRPr="0062351E">
        <w:rPr>
          <w:rFonts w:eastAsia="Times New Roman" w:cstheme="minorHAnsi"/>
          <w:color w:val="212121"/>
          <w:kern w:val="36"/>
          <w:sz w:val="28"/>
          <w:szCs w:val="28"/>
          <w:lang w:eastAsia="fr-FR"/>
          <w14:ligatures w14:val="none"/>
        </w:rPr>
        <w:t xml:space="preserve"> comme nous l’avons vu précédemment</w:t>
      </w:r>
      <w:r w:rsidRPr="0062351E">
        <w:rPr>
          <w:rFonts w:eastAsia="Times New Roman" w:cstheme="minorHAnsi"/>
          <w:color w:val="212121"/>
          <w:kern w:val="36"/>
          <w:sz w:val="28"/>
          <w:szCs w:val="28"/>
          <w:lang w:eastAsia="fr-FR"/>
          <w14:ligatures w14:val="none"/>
        </w:rPr>
        <w:t xml:space="preserve">. </w:t>
      </w:r>
      <w:r w:rsidRPr="0062351E">
        <w:rPr>
          <w:rFonts w:cstheme="minorHAnsi"/>
          <w:sz w:val="28"/>
          <w:szCs w:val="28"/>
        </w:rPr>
        <w:t xml:space="preserve"> </w:t>
      </w:r>
    </w:p>
    <w:p w14:paraId="79F3F405" w14:textId="45257871" w:rsidR="0062351E" w:rsidRDefault="001B4A3C" w:rsidP="00322D71">
      <w:pPr>
        <w:spacing w:after="360" w:line="240" w:lineRule="auto"/>
        <w:outlineLvl w:val="0"/>
        <w:rPr>
          <w:noProof/>
        </w:rPr>
      </w:pPr>
      <w:r w:rsidRPr="0062351E">
        <w:rPr>
          <w:rFonts w:cstheme="minorHAnsi"/>
          <w:sz w:val="28"/>
          <w:szCs w:val="28"/>
        </w:rPr>
        <w:t>E</w:t>
      </w:r>
      <w:r w:rsidR="00C4536A">
        <w:rPr>
          <w:rFonts w:cstheme="minorHAnsi"/>
          <w:sz w:val="28"/>
          <w:szCs w:val="28"/>
        </w:rPr>
        <w:t xml:space="preserve">lle répète plus loin </w:t>
      </w:r>
      <w:r w:rsidR="00C4536A" w:rsidRPr="00C4536A">
        <w:rPr>
          <w:rFonts w:cstheme="minorHAnsi"/>
          <w:sz w:val="28"/>
          <w:szCs w:val="28"/>
        </w:rPr>
        <w:t xml:space="preserve">mot pour mot </w:t>
      </w:r>
      <w:r w:rsidR="00C4536A">
        <w:rPr>
          <w:rFonts w:cstheme="minorHAnsi"/>
          <w:sz w:val="28"/>
          <w:szCs w:val="28"/>
        </w:rPr>
        <w:t>le slogan des injections covid</w:t>
      </w:r>
      <w:r w:rsidR="00A505F9">
        <w:rPr>
          <w:rFonts w:cstheme="minorHAnsi"/>
          <w:sz w:val="28"/>
          <w:szCs w:val="28"/>
        </w:rPr>
        <w:t> :</w:t>
      </w:r>
      <w:r w:rsidRPr="0062351E">
        <w:rPr>
          <w:rFonts w:cstheme="minorHAnsi"/>
          <w:sz w:val="28"/>
          <w:szCs w:val="28"/>
        </w:rPr>
        <w:t xml:space="preserve"> « </w:t>
      </w:r>
      <w:r w:rsidR="00A505F9">
        <w:rPr>
          <w:rFonts w:eastAsia="Times New Roman" w:cstheme="minorHAnsi"/>
          <w:i/>
          <w:iCs/>
          <w:color w:val="212121"/>
          <w:kern w:val="36"/>
          <w:sz w:val="28"/>
          <w:szCs w:val="28"/>
          <w:lang w:eastAsia="fr-FR"/>
          <w14:ligatures w14:val="none"/>
        </w:rPr>
        <w:t>c</w:t>
      </w:r>
      <w:r w:rsidRPr="0062351E">
        <w:rPr>
          <w:rFonts w:eastAsia="Times New Roman" w:cstheme="minorHAnsi"/>
          <w:i/>
          <w:iCs/>
          <w:color w:val="212121"/>
          <w:kern w:val="36"/>
          <w:sz w:val="28"/>
          <w:szCs w:val="28"/>
          <w:lang w:eastAsia="fr-FR"/>
          <w14:ligatures w14:val="none"/>
        </w:rPr>
        <w:t>e vaccin est efficace et sûr, on a un excellent recul »</w:t>
      </w:r>
      <w:r w:rsidRPr="0062351E">
        <w:rPr>
          <w:rFonts w:eastAsia="Times New Roman" w:cstheme="minorHAnsi"/>
          <w:color w:val="212121"/>
          <w:kern w:val="36"/>
          <w:sz w:val="28"/>
          <w:szCs w:val="28"/>
          <w:lang w:eastAsia="fr-FR"/>
          <w14:ligatures w14:val="none"/>
        </w:rPr>
        <w:t xml:space="preserve"> </w:t>
      </w:r>
      <w:r w:rsidR="00DC772B" w:rsidRPr="0062351E">
        <w:rPr>
          <w:rFonts w:eastAsia="Times New Roman" w:cstheme="minorHAnsi"/>
          <w:color w:val="212121"/>
          <w:kern w:val="36"/>
          <w:sz w:val="28"/>
          <w:szCs w:val="28"/>
          <w:lang w:eastAsia="fr-FR"/>
          <w14:ligatures w14:val="none"/>
        </w:rPr>
        <w:t xml:space="preserve"> alors que </w:t>
      </w:r>
      <w:r w:rsidR="007A3436">
        <w:rPr>
          <w:rFonts w:eastAsia="Times New Roman" w:cstheme="minorHAnsi"/>
          <w:color w:val="212121"/>
          <w:kern w:val="36"/>
          <w:sz w:val="28"/>
          <w:szCs w:val="28"/>
          <w:lang w:eastAsia="fr-FR"/>
          <w14:ligatures w14:val="none"/>
        </w:rPr>
        <w:t>le Gardasil</w:t>
      </w:r>
      <w:r w:rsidR="00DC772B" w:rsidRPr="0062351E">
        <w:rPr>
          <w:rFonts w:eastAsia="Times New Roman" w:cstheme="minorHAnsi"/>
          <w:color w:val="212121"/>
          <w:kern w:val="36"/>
          <w:sz w:val="28"/>
          <w:szCs w:val="28"/>
          <w:lang w:eastAsia="fr-FR"/>
          <w14:ligatures w14:val="none"/>
        </w:rPr>
        <w:t>, efficace contre les infections aux souches de HPV du vaccin (9 sur</w:t>
      </w:r>
      <w:r w:rsidR="00A505F9">
        <w:rPr>
          <w:rFonts w:eastAsia="Times New Roman" w:cstheme="minorHAnsi"/>
          <w:color w:val="212121"/>
          <w:kern w:val="36"/>
          <w:sz w:val="28"/>
          <w:szCs w:val="28"/>
          <w:lang w:eastAsia="fr-FR"/>
          <w14:ligatures w14:val="none"/>
        </w:rPr>
        <w:t xml:space="preserve"> plus de </w:t>
      </w:r>
      <w:r w:rsidR="00DC772B" w:rsidRPr="0062351E">
        <w:rPr>
          <w:rFonts w:eastAsia="Times New Roman" w:cstheme="minorHAnsi"/>
          <w:color w:val="212121"/>
          <w:kern w:val="36"/>
          <w:sz w:val="28"/>
          <w:szCs w:val="28"/>
          <w:lang w:eastAsia="fr-FR"/>
          <w14:ligatures w14:val="none"/>
        </w:rPr>
        <w:t xml:space="preserve"> 150 !), n’a toujours pas prouvé son efficacité contre le cancer 17 ans après sa mise sur le marché</w:t>
      </w:r>
      <w:r w:rsidR="00A505F9">
        <w:rPr>
          <w:rFonts w:eastAsia="Times New Roman" w:cstheme="minorHAnsi"/>
          <w:color w:val="212121"/>
          <w:kern w:val="36"/>
          <w:sz w:val="28"/>
          <w:szCs w:val="28"/>
          <w:lang w:eastAsia="fr-FR"/>
          <w14:ligatures w14:val="none"/>
        </w:rPr>
        <w:t xml:space="preserve">, </w:t>
      </w:r>
      <w:r w:rsidR="00DC772B" w:rsidRPr="0062351E">
        <w:rPr>
          <w:rFonts w:eastAsia="Times New Roman" w:cstheme="minorHAnsi"/>
          <w:color w:val="212121"/>
          <w:kern w:val="36"/>
          <w:sz w:val="28"/>
          <w:szCs w:val="28"/>
          <w:lang w:eastAsia="fr-FR"/>
          <w14:ligatures w14:val="none"/>
        </w:rPr>
        <w:t xml:space="preserve">et que de nombreuses manifestations dénonçant ses </w:t>
      </w:r>
      <w:r w:rsidR="00A0210C" w:rsidRPr="0062351E">
        <w:rPr>
          <w:rFonts w:eastAsia="Times New Roman" w:cstheme="minorHAnsi"/>
          <w:color w:val="212121"/>
          <w:kern w:val="36"/>
          <w:sz w:val="28"/>
          <w:szCs w:val="28"/>
          <w:lang w:eastAsia="fr-FR"/>
          <w14:ligatures w14:val="none"/>
        </w:rPr>
        <w:t xml:space="preserve">graves </w:t>
      </w:r>
      <w:r w:rsidR="00DC772B" w:rsidRPr="0062351E">
        <w:rPr>
          <w:rFonts w:eastAsia="Times New Roman" w:cstheme="minorHAnsi"/>
          <w:color w:val="212121"/>
          <w:kern w:val="36"/>
          <w:sz w:val="28"/>
          <w:szCs w:val="28"/>
          <w:lang w:eastAsia="fr-FR"/>
          <w14:ligatures w14:val="none"/>
        </w:rPr>
        <w:t>complications</w:t>
      </w:r>
      <w:r w:rsidR="00A0210C" w:rsidRPr="0062351E">
        <w:rPr>
          <w:rFonts w:eastAsia="Times New Roman" w:cstheme="minorHAnsi"/>
          <w:color w:val="212121"/>
          <w:kern w:val="36"/>
          <w:sz w:val="28"/>
          <w:szCs w:val="28"/>
          <w:lang w:eastAsia="fr-FR"/>
          <w14:ligatures w14:val="none"/>
        </w:rPr>
        <w:t xml:space="preserve"> ont eu lieu dans de nombreux pays</w:t>
      </w:r>
      <w:r w:rsidR="00A0210C" w:rsidRPr="0062351E">
        <w:rPr>
          <w:rFonts w:cstheme="minorHAnsi"/>
          <w:noProof/>
        </w:rPr>
        <w:t> </w:t>
      </w:r>
      <w:r w:rsidR="00A0210C">
        <w:rPr>
          <w:noProof/>
        </w:rPr>
        <w:t>:</w:t>
      </w:r>
    </w:p>
    <w:p w14:paraId="2E21707D" w14:textId="6D94A111" w:rsidR="001B4A3C" w:rsidRDefault="00A0210C" w:rsidP="00322D71">
      <w:pPr>
        <w:spacing w:after="360" w:line="240" w:lineRule="auto"/>
        <w:outlineLvl w:val="0"/>
        <w:rPr>
          <w:noProof/>
        </w:rPr>
      </w:pPr>
      <w:r>
        <w:rPr>
          <w:noProof/>
        </w:rPr>
        <w:drawing>
          <wp:inline distT="0" distB="0" distL="0" distR="0" wp14:anchorId="746465D1" wp14:editId="6493FBA5">
            <wp:extent cx="5760720" cy="3240405"/>
            <wp:effectExtent l="0" t="0" r="0" b="0"/>
            <wp:docPr id="66326725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6725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760720" cy="3240405"/>
                    </a:xfrm>
                    <a:prstGeom prst="rect">
                      <a:avLst/>
                    </a:prstGeom>
                  </pic:spPr>
                </pic:pic>
              </a:graphicData>
            </a:graphic>
          </wp:inline>
        </w:drawing>
      </w:r>
    </w:p>
    <w:p w14:paraId="6C512731" w14:textId="7EA8D3C1" w:rsidR="00A0210C" w:rsidRDefault="00A0210C" w:rsidP="00322D71">
      <w:pPr>
        <w:spacing w:after="360" w:line="240" w:lineRule="auto"/>
        <w:outlineLvl w:val="0"/>
        <w:rPr>
          <w:noProof/>
          <w:sz w:val="28"/>
          <w:szCs w:val="28"/>
        </w:rPr>
      </w:pPr>
      <w:r w:rsidRPr="00A0210C">
        <w:rPr>
          <w:noProof/>
          <w:sz w:val="28"/>
          <w:szCs w:val="28"/>
        </w:rPr>
        <w:t>Et que des  procès en class action</w:t>
      </w:r>
      <w:r>
        <w:rPr>
          <w:noProof/>
          <w:sz w:val="28"/>
          <w:szCs w:val="28"/>
        </w:rPr>
        <w:t xml:space="preserve"> dénonçant les mensonges de Mer</w:t>
      </w:r>
      <w:r w:rsidR="00A505F9">
        <w:rPr>
          <w:noProof/>
          <w:sz w:val="28"/>
          <w:szCs w:val="28"/>
        </w:rPr>
        <w:t>c</w:t>
      </w:r>
      <w:r>
        <w:rPr>
          <w:noProof/>
          <w:sz w:val="28"/>
          <w:szCs w:val="28"/>
        </w:rPr>
        <w:t xml:space="preserve">k se tiennent actuellement aux USA </w:t>
      </w:r>
      <w:r w:rsidR="0097541F">
        <w:rPr>
          <w:noProof/>
          <w:sz w:val="28"/>
          <w:szCs w:val="28"/>
        </w:rPr>
        <w:t>rassemblant les plaintes</w:t>
      </w:r>
      <w:r>
        <w:rPr>
          <w:noProof/>
          <w:sz w:val="28"/>
          <w:szCs w:val="28"/>
        </w:rPr>
        <w:t xml:space="preserve"> de centaines de victimes</w:t>
      </w:r>
      <w:r w:rsidR="00A505F9">
        <w:rPr>
          <w:noProof/>
          <w:sz w:val="28"/>
          <w:szCs w:val="28"/>
        </w:rPr>
        <w:t>.</w:t>
      </w:r>
    </w:p>
    <w:p w14:paraId="56D3F39B" w14:textId="6F1FE732" w:rsidR="007A5990" w:rsidRPr="007A3436" w:rsidRDefault="00C871CF" w:rsidP="00322D71">
      <w:pPr>
        <w:spacing w:after="360" w:line="240" w:lineRule="auto"/>
        <w:outlineLvl w:val="0"/>
        <w:rPr>
          <w:rFonts w:ascii="Arial" w:eastAsia="Times New Roman" w:hAnsi="Arial" w:cs="Arial"/>
          <w:color w:val="212121"/>
          <w:kern w:val="36"/>
          <w:sz w:val="36"/>
          <w:szCs w:val="36"/>
          <w:lang w:eastAsia="fr-FR"/>
          <w14:ligatures w14:val="none"/>
        </w:rPr>
      </w:pPr>
      <w:r>
        <w:rPr>
          <w:rFonts w:ascii="Arial" w:eastAsia="Times New Roman" w:hAnsi="Arial" w:cs="Arial"/>
          <w:noProof/>
          <w:color w:val="212121"/>
          <w:kern w:val="36"/>
          <w:sz w:val="36"/>
          <w:szCs w:val="36"/>
          <w:lang w:eastAsia="fr-FR"/>
          <w14:ligatures w14:val="none"/>
        </w:rPr>
        <w:lastRenderedPageBreak/>
        <w:drawing>
          <wp:inline distT="0" distB="0" distL="0" distR="0" wp14:anchorId="1BB5D2AB" wp14:editId="6E2DD727">
            <wp:extent cx="6096635" cy="3429000"/>
            <wp:effectExtent l="0" t="0" r="0" b="0"/>
            <wp:docPr id="13103117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694B64EB" w14:textId="1D8F0D87" w:rsidR="00AC5D64" w:rsidRDefault="007A3436" w:rsidP="00C54444">
      <w:pPr>
        <w:spacing w:after="360" w:line="240" w:lineRule="auto"/>
        <w:outlineLvl w:val="0"/>
        <w:rPr>
          <w:rFonts w:eastAsia="Times New Roman" w:cstheme="minorHAnsi"/>
          <w:color w:val="212121"/>
          <w:kern w:val="36"/>
          <w:sz w:val="28"/>
          <w:szCs w:val="28"/>
          <w:lang w:eastAsia="fr-FR"/>
          <w14:ligatures w14:val="none"/>
        </w:rPr>
      </w:pPr>
      <w:r>
        <w:rPr>
          <w:rFonts w:eastAsia="Times New Roman" w:cstheme="minorHAnsi"/>
          <w:color w:val="212121"/>
          <w:kern w:val="36"/>
          <w:sz w:val="28"/>
          <w:szCs w:val="28"/>
          <w:lang w:eastAsia="fr-FR"/>
          <w14:ligatures w14:val="none"/>
        </w:rPr>
        <w:t>Elle donne</w:t>
      </w:r>
      <w:r w:rsidR="00C277BE">
        <w:rPr>
          <w:rFonts w:eastAsia="Times New Roman" w:cstheme="minorHAnsi"/>
          <w:color w:val="212121"/>
          <w:kern w:val="36"/>
          <w:sz w:val="28"/>
          <w:szCs w:val="28"/>
          <w:lang w:eastAsia="fr-FR"/>
          <w14:ligatures w14:val="none"/>
        </w:rPr>
        <w:t xml:space="preserve"> aussi</w:t>
      </w:r>
      <w:r>
        <w:rPr>
          <w:rFonts w:eastAsia="Times New Roman" w:cstheme="minorHAnsi"/>
          <w:color w:val="212121"/>
          <w:kern w:val="36"/>
          <w:sz w:val="28"/>
          <w:szCs w:val="28"/>
          <w:lang w:eastAsia="fr-FR"/>
          <w14:ligatures w14:val="none"/>
        </w:rPr>
        <w:t xml:space="preserve"> la parole à</w:t>
      </w:r>
      <w:r w:rsidR="00C4536A" w:rsidRPr="00C4536A">
        <w:t xml:space="preserve"> </w:t>
      </w:r>
      <w:r w:rsidR="00C4536A" w:rsidRPr="00C4536A">
        <w:rPr>
          <w:rFonts w:eastAsia="Times New Roman" w:cstheme="minorHAnsi"/>
          <w:color w:val="212121"/>
          <w:kern w:val="36"/>
          <w:sz w:val="28"/>
          <w:szCs w:val="28"/>
          <w:lang w:eastAsia="fr-FR"/>
          <w14:ligatures w14:val="none"/>
        </w:rPr>
        <w:t>Daniel</w:t>
      </w:r>
      <w:r>
        <w:rPr>
          <w:rFonts w:eastAsia="Times New Roman" w:cstheme="minorHAnsi"/>
          <w:color w:val="212121"/>
          <w:kern w:val="36"/>
          <w:sz w:val="28"/>
          <w:szCs w:val="28"/>
          <w:lang w:eastAsia="fr-FR"/>
          <w14:ligatures w14:val="none"/>
        </w:rPr>
        <w:t xml:space="preserve"> Floret</w:t>
      </w:r>
      <w:r w:rsidR="00C4536A">
        <w:rPr>
          <w:rStyle w:val="Appelnotedebasdep"/>
          <w:rFonts w:eastAsia="Times New Roman" w:cstheme="minorHAnsi"/>
          <w:color w:val="212121"/>
          <w:kern w:val="36"/>
          <w:sz w:val="28"/>
          <w:szCs w:val="28"/>
          <w:lang w:eastAsia="fr-FR"/>
          <w14:ligatures w14:val="none"/>
        </w:rPr>
        <w:footnoteReference w:id="10"/>
      </w:r>
      <w:r>
        <w:rPr>
          <w:rFonts w:eastAsia="Times New Roman" w:cstheme="minorHAnsi"/>
          <w:color w:val="212121"/>
          <w:kern w:val="36"/>
          <w:sz w:val="28"/>
          <w:szCs w:val="28"/>
          <w:lang w:eastAsia="fr-FR"/>
          <w14:ligatures w14:val="none"/>
        </w:rPr>
        <w:t xml:space="preserve"> </w:t>
      </w:r>
      <w:r w:rsidR="006A0870">
        <w:rPr>
          <w:rStyle w:val="Appelnotedebasdep"/>
          <w:rFonts w:eastAsia="Times New Roman" w:cstheme="minorHAnsi"/>
          <w:color w:val="212121"/>
          <w:kern w:val="36"/>
          <w:sz w:val="28"/>
          <w:szCs w:val="28"/>
          <w:lang w:eastAsia="fr-FR"/>
          <w14:ligatures w14:val="none"/>
        </w:rPr>
        <w:footnoteReference w:id="11"/>
      </w:r>
      <w:r w:rsidR="00AC5D64">
        <w:rPr>
          <w:rFonts w:eastAsia="Times New Roman" w:cstheme="minorHAnsi"/>
          <w:color w:val="212121"/>
          <w:kern w:val="36"/>
          <w:sz w:val="28"/>
          <w:szCs w:val="28"/>
          <w:lang w:eastAsia="fr-FR"/>
          <w14:ligatures w14:val="none"/>
        </w:rPr>
        <w:t xml:space="preserve"> </w:t>
      </w:r>
      <w:r>
        <w:rPr>
          <w:rFonts w:eastAsia="Times New Roman" w:cstheme="minorHAnsi"/>
          <w:color w:val="212121"/>
          <w:kern w:val="36"/>
          <w:sz w:val="28"/>
          <w:szCs w:val="28"/>
          <w:lang w:eastAsia="fr-FR"/>
          <w14:ligatures w14:val="none"/>
        </w:rPr>
        <w:t xml:space="preserve">qui tente d’innocenter le vaccin anti hépatite B </w:t>
      </w:r>
      <w:r w:rsidR="008554D8">
        <w:rPr>
          <w:rFonts w:eastAsia="Times New Roman" w:cstheme="minorHAnsi"/>
          <w:color w:val="212121"/>
          <w:kern w:val="36"/>
          <w:sz w:val="28"/>
          <w:szCs w:val="28"/>
          <w:lang w:eastAsia="fr-FR"/>
          <w14:ligatures w14:val="none"/>
        </w:rPr>
        <w:t xml:space="preserve">des complications neurologiques </w:t>
      </w:r>
      <w:r w:rsidR="00AC5D64">
        <w:rPr>
          <w:rFonts w:eastAsia="Times New Roman" w:cstheme="minorHAnsi"/>
          <w:color w:val="212121"/>
          <w:kern w:val="36"/>
          <w:sz w:val="28"/>
          <w:szCs w:val="28"/>
          <w:lang w:eastAsia="fr-FR"/>
          <w14:ligatures w14:val="none"/>
        </w:rPr>
        <w:t>marquées par</w:t>
      </w:r>
      <w:r w:rsidR="00C277BE" w:rsidRPr="00C277BE">
        <w:rPr>
          <w:sz w:val="28"/>
          <w:szCs w:val="28"/>
        </w:rPr>
        <w:t xml:space="preserve"> une a</w:t>
      </w:r>
      <w:r w:rsidR="00C277BE" w:rsidRPr="00C277BE">
        <w:rPr>
          <w:rFonts w:eastAsia="Times New Roman" w:cstheme="minorHAnsi"/>
          <w:color w:val="212121"/>
          <w:kern w:val="36"/>
          <w:sz w:val="28"/>
          <w:szCs w:val="28"/>
          <w:lang w:eastAsia="fr-FR"/>
          <w14:ligatures w14:val="none"/>
        </w:rPr>
        <w:t>ugmentation de 65 % de SEP après le pic de vaccination contre l’hépatite B en 1994</w:t>
      </w:r>
      <w:r w:rsidR="00E32CF3">
        <w:rPr>
          <w:rFonts w:eastAsia="Times New Roman" w:cstheme="minorHAnsi"/>
          <w:color w:val="212121"/>
          <w:kern w:val="36"/>
          <w:sz w:val="28"/>
          <w:szCs w:val="28"/>
          <w:lang w:eastAsia="fr-FR"/>
          <w14:ligatures w14:val="none"/>
        </w:rPr>
        <w:t xml:space="preserve">, vaccin </w:t>
      </w:r>
      <w:r w:rsidR="008554D8">
        <w:rPr>
          <w:rFonts w:eastAsia="Times New Roman" w:cstheme="minorHAnsi"/>
          <w:color w:val="212121"/>
          <w:kern w:val="36"/>
          <w:sz w:val="28"/>
          <w:szCs w:val="28"/>
          <w:lang w:eastAsia="fr-FR"/>
          <w14:ligatures w14:val="none"/>
        </w:rPr>
        <w:t xml:space="preserve"> </w:t>
      </w:r>
      <w:r w:rsidR="00AC5D64">
        <w:rPr>
          <w:rFonts w:eastAsia="Times New Roman" w:cstheme="minorHAnsi"/>
          <w:color w:val="212121"/>
          <w:kern w:val="36"/>
          <w:sz w:val="28"/>
          <w:szCs w:val="28"/>
          <w:lang w:eastAsia="fr-FR"/>
          <w14:ligatures w14:val="none"/>
        </w:rPr>
        <w:t xml:space="preserve">dont la responsabilité a été </w:t>
      </w:r>
      <w:r w:rsidR="008554D8">
        <w:rPr>
          <w:rFonts w:eastAsia="Times New Roman" w:cstheme="minorHAnsi"/>
          <w:color w:val="212121"/>
          <w:kern w:val="36"/>
          <w:sz w:val="28"/>
          <w:szCs w:val="28"/>
          <w:lang w:eastAsia="fr-FR"/>
          <w14:ligatures w14:val="none"/>
        </w:rPr>
        <w:t>reconnu</w:t>
      </w:r>
      <w:r w:rsidR="00AC5D64">
        <w:rPr>
          <w:rFonts w:eastAsia="Times New Roman" w:cstheme="minorHAnsi"/>
          <w:color w:val="212121"/>
          <w:kern w:val="36"/>
          <w:sz w:val="28"/>
          <w:szCs w:val="28"/>
          <w:lang w:eastAsia="fr-FR"/>
          <w14:ligatures w14:val="none"/>
        </w:rPr>
        <w:t>e</w:t>
      </w:r>
      <w:r w:rsidR="008554D8">
        <w:rPr>
          <w:rFonts w:eastAsia="Times New Roman" w:cstheme="minorHAnsi"/>
          <w:color w:val="212121"/>
          <w:kern w:val="36"/>
          <w:sz w:val="28"/>
          <w:szCs w:val="28"/>
          <w:lang w:eastAsia="fr-FR"/>
          <w14:ligatures w14:val="none"/>
        </w:rPr>
        <w:t xml:space="preserve"> par la justice Française et Européenne par </w:t>
      </w:r>
      <w:r w:rsidR="005A1930" w:rsidRPr="004D071C">
        <w:rPr>
          <w:rFonts w:eastAsia="Times New Roman" w:cstheme="minorHAnsi"/>
          <w:color w:val="212121"/>
          <w:kern w:val="36"/>
          <w:sz w:val="28"/>
          <w:szCs w:val="28"/>
          <w:lang w:eastAsia="fr-FR"/>
          <w14:ligatures w14:val="none"/>
        </w:rPr>
        <w:t>l</w:t>
      </w:r>
      <w:r w:rsidR="004D071C" w:rsidRPr="004D071C">
        <w:rPr>
          <w:rFonts w:eastAsia="Times New Roman" w:cstheme="minorHAnsi"/>
          <w:color w:val="212121"/>
          <w:kern w:val="36"/>
          <w:sz w:val="28"/>
          <w:szCs w:val="28"/>
          <w:lang w:eastAsia="fr-FR"/>
          <w14:ligatures w14:val="none"/>
        </w:rPr>
        <w:t xml:space="preserve">es </w:t>
      </w:r>
      <w:r w:rsidR="005A1930" w:rsidRPr="004D071C">
        <w:rPr>
          <w:rFonts w:eastAsia="Times New Roman" w:cstheme="minorHAnsi"/>
          <w:color w:val="212121"/>
          <w:kern w:val="36"/>
          <w:sz w:val="28"/>
          <w:szCs w:val="28"/>
          <w:lang w:eastAsia="fr-FR"/>
          <w14:ligatures w14:val="none"/>
        </w:rPr>
        <w:t>arrêt</w:t>
      </w:r>
      <w:r w:rsidR="004D071C" w:rsidRPr="004D071C">
        <w:rPr>
          <w:rFonts w:eastAsia="Times New Roman" w:cstheme="minorHAnsi"/>
          <w:color w:val="212121"/>
          <w:kern w:val="36"/>
          <w:sz w:val="28"/>
          <w:szCs w:val="28"/>
          <w:lang w:eastAsia="fr-FR"/>
          <w14:ligatures w14:val="none"/>
        </w:rPr>
        <w:t>s de la cour administrative d'appel de Lyon (</w:t>
      </w:r>
      <w:r w:rsidR="004D071C">
        <w:rPr>
          <w:rFonts w:eastAsia="Times New Roman" w:cstheme="minorHAnsi"/>
          <w:color w:val="212121"/>
          <w:kern w:val="36"/>
          <w:sz w:val="28"/>
          <w:szCs w:val="28"/>
          <w:lang w:eastAsia="fr-FR"/>
          <w14:ligatures w14:val="none"/>
        </w:rPr>
        <w:t xml:space="preserve">du </w:t>
      </w:r>
      <w:r w:rsidR="004D071C" w:rsidRPr="004D071C">
        <w:rPr>
          <w:rFonts w:eastAsia="Times New Roman" w:cstheme="minorHAnsi"/>
          <w:color w:val="212121"/>
          <w:kern w:val="36"/>
          <w:sz w:val="28"/>
          <w:szCs w:val="28"/>
          <w:lang w:eastAsia="fr-FR"/>
          <w14:ligatures w14:val="none"/>
        </w:rPr>
        <w:t>4 mai2016</w:t>
      </w:r>
      <w:r w:rsidR="004D071C">
        <w:rPr>
          <w:rStyle w:val="Appelnotedebasdep"/>
          <w:rFonts w:eastAsia="Times New Roman" w:cstheme="minorHAnsi"/>
          <w:color w:val="212121"/>
          <w:kern w:val="36"/>
          <w:sz w:val="28"/>
          <w:szCs w:val="28"/>
          <w:lang w:eastAsia="fr-FR"/>
          <w14:ligatures w14:val="none"/>
        </w:rPr>
        <w:footnoteReference w:id="12"/>
      </w:r>
      <w:r w:rsidR="004D071C" w:rsidRPr="004D071C">
        <w:rPr>
          <w:rFonts w:eastAsia="Times New Roman" w:cstheme="minorHAnsi"/>
          <w:color w:val="212121"/>
          <w:kern w:val="36"/>
          <w:sz w:val="28"/>
          <w:szCs w:val="28"/>
          <w:lang w:eastAsia="fr-FR"/>
          <w14:ligatures w14:val="none"/>
        </w:rPr>
        <w:t xml:space="preserve">), </w:t>
      </w:r>
      <w:r w:rsidR="00C54444">
        <w:rPr>
          <w:rFonts w:eastAsia="Times New Roman" w:cstheme="minorHAnsi"/>
          <w:color w:val="212121"/>
          <w:kern w:val="36"/>
          <w:sz w:val="28"/>
          <w:szCs w:val="28"/>
          <w:lang w:eastAsia="fr-FR"/>
          <w14:ligatures w14:val="none"/>
        </w:rPr>
        <w:t xml:space="preserve"> de la </w:t>
      </w:r>
      <w:r w:rsidR="00C54444" w:rsidRPr="00C54444">
        <w:rPr>
          <w:rFonts w:eastAsia="Times New Roman" w:cstheme="minorHAnsi"/>
          <w:color w:val="212121"/>
          <w:kern w:val="36"/>
          <w:sz w:val="28"/>
          <w:szCs w:val="28"/>
          <w:lang w:eastAsia="fr-FR"/>
          <w14:ligatures w14:val="none"/>
        </w:rPr>
        <w:t>Cour de cassation</w:t>
      </w:r>
      <w:r w:rsidR="00C54444">
        <w:rPr>
          <w:rFonts w:eastAsia="Times New Roman" w:cstheme="minorHAnsi"/>
          <w:color w:val="212121"/>
          <w:kern w:val="36"/>
          <w:sz w:val="28"/>
          <w:szCs w:val="28"/>
          <w:lang w:eastAsia="fr-FR"/>
          <w14:ligatures w14:val="none"/>
        </w:rPr>
        <w:t xml:space="preserve"> (</w:t>
      </w:r>
      <w:r w:rsidR="00C54444" w:rsidRPr="00C54444">
        <w:rPr>
          <w:rFonts w:eastAsia="Times New Roman" w:cstheme="minorHAnsi"/>
          <w:color w:val="212121"/>
          <w:kern w:val="36"/>
          <w:sz w:val="28"/>
          <w:szCs w:val="28"/>
          <w:lang w:eastAsia="fr-FR"/>
          <w14:ligatures w14:val="none"/>
        </w:rPr>
        <w:t>9 Ju</w:t>
      </w:r>
      <w:r w:rsidR="00C54444">
        <w:rPr>
          <w:rFonts w:eastAsia="Times New Roman" w:cstheme="minorHAnsi"/>
          <w:color w:val="212121"/>
          <w:kern w:val="36"/>
          <w:sz w:val="28"/>
          <w:szCs w:val="28"/>
          <w:lang w:eastAsia="fr-FR"/>
          <w14:ligatures w14:val="none"/>
        </w:rPr>
        <w:t>illet</w:t>
      </w:r>
      <w:r w:rsidR="00C54444" w:rsidRPr="00C54444">
        <w:rPr>
          <w:rFonts w:eastAsia="Times New Roman" w:cstheme="minorHAnsi"/>
          <w:color w:val="212121"/>
          <w:kern w:val="36"/>
          <w:sz w:val="28"/>
          <w:szCs w:val="28"/>
          <w:lang w:eastAsia="fr-FR"/>
          <w14:ligatures w14:val="none"/>
        </w:rPr>
        <w:t xml:space="preserve"> 2009</w:t>
      </w:r>
      <w:r w:rsidR="00C54444">
        <w:rPr>
          <w:rStyle w:val="Appelnotedebasdep"/>
          <w:rFonts w:eastAsia="Times New Roman" w:cstheme="minorHAnsi"/>
          <w:color w:val="212121"/>
          <w:kern w:val="36"/>
          <w:sz w:val="28"/>
          <w:szCs w:val="28"/>
          <w:lang w:eastAsia="fr-FR"/>
          <w14:ligatures w14:val="none"/>
        </w:rPr>
        <w:footnoteReference w:id="13"/>
      </w:r>
      <w:r w:rsidR="008554D8">
        <w:rPr>
          <w:rFonts w:eastAsia="Times New Roman" w:cstheme="minorHAnsi"/>
          <w:color w:val="212121"/>
          <w:kern w:val="36"/>
          <w:sz w:val="28"/>
          <w:szCs w:val="28"/>
          <w:lang w:eastAsia="fr-FR"/>
          <w14:ligatures w14:val="none"/>
        </w:rPr>
        <w:t xml:space="preserve">) et le </w:t>
      </w:r>
      <w:r w:rsidR="00C54444" w:rsidRPr="00C54444">
        <w:rPr>
          <w:rFonts w:eastAsia="Times New Roman" w:cstheme="minorHAnsi"/>
          <w:color w:val="212121"/>
          <w:kern w:val="36"/>
          <w:sz w:val="28"/>
          <w:szCs w:val="28"/>
          <w:lang w:eastAsia="fr-FR"/>
          <w14:ligatures w14:val="none"/>
        </w:rPr>
        <w:t>Pourvoi n° 08-11.073</w:t>
      </w:r>
      <w:r w:rsidR="00E32CF3">
        <w:rPr>
          <w:rFonts w:eastAsia="Times New Roman" w:cstheme="minorHAnsi"/>
          <w:color w:val="212121"/>
          <w:kern w:val="36"/>
          <w:sz w:val="28"/>
          <w:szCs w:val="28"/>
          <w:lang w:eastAsia="fr-FR"/>
          <w14:ligatures w14:val="none"/>
        </w:rPr>
        <w:t xml:space="preserve"> </w:t>
      </w:r>
      <w:r w:rsidR="005A1930" w:rsidRPr="004D071C">
        <w:rPr>
          <w:rFonts w:eastAsia="Times New Roman" w:cstheme="minorHAnsi"/>
          <w:color w:val="212121"/>
          <w:kern w:val="36"/>
          <w:sz w:val="28"/>
          <w:szCs w:val="28"/>
          <w:lang w:eastAsia="fr-FR"/>
          <w14:ligatures w14:val="none"/>
        </w:rPr>
        <w:t>de la Cour de justice de l'Union européenne du 21 juin 2017</w:t>
      </w:r>
      <w:r w:rsidR="005A1930" w:rsidRPr="008554D8">
        <w:rPr>
          <w:rStyle w:val="Appelnotedebasdep"/>
          <w:rFonts w:eastAsia="Times New Roman" w:cstheme="minorHAnsi"/>
          <w:color w:val="212121"/>
          <w:kern w:val="36"/>
          <w:sz w:val="28"/>
          <w:szCs w:val="28"/>
          <w:lang w:eastAsia="fr-FR"/>
          <w14:ligatures w14:val="none"/>
        </w:rPr>
        <w:footnoteReference w:id="14"/>
      </w:r>
      <w:r w:rsidR="005A1930" w:rsidRPr="008554D8">
        <w:rPr>
          <w:rFonts w:eastAsia="Times New Roman" w:cstheme="minorHAnsi"/>
          <w:color w:val="212121"/>
          <w:kern w:val="36"/>
          <w:sz w:val="28"/>
          <w:szCs w:val="28"/>
          <w:lang w:eastAsia="fr-FR"/>
          <w14:ligatures w14:val="none"/>
        </w:rPr>
        <w:t>.</w:t>
      </w:r>
      <w:r w:rsidR="008554D8">
        <w:rPr>
          <w:rFonts w:eastAsia="Times New Roman" w:cstheme="minorHAnsi"/>
          <w:color w:val="212121"/>
          <w:kern w:val="36"/>
          <w:sz w:val="28"/>
          <w:szCs w:val="28"/>
          <w:lang w:eastAsia="fr-FR"/>
          <w14:ligatures w14:val="none"/>
        </w:rPr>
        <w:t xml:space="preserve"> </w:t>
      </w:r>
    </w:p>
    <w:p w14:paraId="4CB9C4B5" w14:textId="3A470848" w:rsidR="00C277BE" w:rsidRDefault="00AC5D64" w:rsidP="00C54444">
      <w:pPr>
        <w:spacing w:after="360" w:line="240" w:lineRule="auto"/>
        <w:outlineLvl w:val="0"/>
        <w:rPr>
          <w:rFonts w:eastAsia="Times New Roman" w:cstheme="minorHAnsi"/>
          <w:color w:val="212121"/>
          <w:kern w:val="36"/>
          <w:sz w:val="28"/>
          <w:szCs w:val="28"/>
          <w:lang w:eastAsia="fr-FR"/>
          <w14:ligatures w14:val="none"/>
        </w:rPr>
      </w:pPr>
      <w:r>
        <w:rPr>
          <w:rFonts w:eastAsia="Times New Roman" w:cstheme="minorHAnsi"/>
          <w:color w:val="212121"/>
          <w:kern w:val="36"/>
          <w:sz w:val="28"/>
          <w:szCs w:val="28"/>
          <w:lang w:eastAsia="fr-FR"/>
          <w14:ligatures w14:val="none"/>
        </w:rPr>
        <w:t>Sans compter que c</w:t>
      </w:r>
      <w:r w:rsidR="008554D8">
        <w:rPr>
          <w:rFonts w:eastAsia="Times New Roman" w:cstheme="minorHAnsi"/>
          <w:color w:val="212121"/>
          <w:kern w:val="36"/>
          <w:sz w:val="28"/>
          <w:szCs w:val="28"/>
          <w:lang w:eastAsia="fr-FR"/>
          <w14:ligatures w14:val="none"/>
        </w:rPr>
        <w:t xml:space="preserve">e vaccin </w:t>
      </w:r>
      <w:r w:rsidR="00E32CF3">
        <w:rPr>
          <w:rFonts w:eastAsia="Times New Roman" w:cstheme="minorHAnsi"/>
          <w:color w:val="212121"/>
          <w:kern w:val="36"/>
          <w:sz w:val="28"/>
          <w:szCs w:val="28"/>
          <w:lang w:eastAsia="fr-FR"/>
          <w14:ligatures w14:val="none"/>
        </w:rPr>
        <w:t>anti-hépatite</w:t>
      </w:r>
      <w:r>
        <w:rPr>
          <w:rFonts w:eastAsia="Times New Roman" w:cstheme="minorHAnsi"/>
          <w:color w:val="212121"/>
          <w:kern w:val="36"/>
          <w:sz w:val="28"/>
          <w:szCs w:val="28"/>
          <w:lang w:eastAsia="fr-FR"/>
          <w14:ligatures w14:val="none"/>
        </w:rPr>
        <w:t xml:space="preserve"> B </w:t>
      </w:r>
      <w:r w:rsidR="008554D8">
        <w:rPr>
          <w:rFonts w:eastAsia="Times New Roman" w:cstheme="minorHAnsi"/>
          <w:color w:val="212121"/>
          <w:kern w:val="36"/>
          <w:sz w:val="28"/>
          <w:szCs w:val="28"/>
          <w:lang w:eastAsia="fr-FR"/>
          <w14:ligatures w14:val="none"/>
        </w:rPr>
        <w:t xml:space="preserve">présenté comme </w:t>
      </w:r>
      <w:r>
        <w:rPr>
          <w:rFonts w:eastAsia="Times New Roman" w:cstheme="minorHAnsi"/>
          <w:color w:val="212121"/>
          <w:kern w:val="36"/>
          <w:sz w:val="28"/>
          <w:szCs w:val="28"/>
          <w:lang w:eastAsia="fr-FR"/>
          <w14:ligatures w14:val="none"/>
        </w:rPr>
        <w:t>moyen</w:t>
      </w:r>
      <w:r w:rsidR="008554D8">
        <w:rPr>
          <w:rFonts w:eastAsia="Times New Roman" w:cstheme="minorHAnsi"/>
          <w:color w:val="212121"/>
          <w:kern w:val="36"/>
          <w:sz w:val="28"/>
          <w:szCs w:val="28"/>
          <w:lang w:eastAsia="fr-FR"/>
          <w14:ligatures w14:val="none"/>
        </w:rPr>
        <w:t xml:space="preserve"> d’éviter le cancer du foie a été suivi</w:t>
      </w:r>
      <w:r w:rsidR="00C277BE">
        <w:rPr>
          <w:rFonts w:eastAsia="Times New Roman" w:cstheme="minorHAnsi"/>
          <w:color w:val="212121"/>
          <w:kern w:val="36"/>
          <w:sz w:val="28"/>
          <w:szCs w:val="28"/>
          <w:lang w:eastAsia="fr-FR"/>
          <w14:ligatures w14:val="none"/>
        </w:rPr>
        <w:t xml:space="preserve"> dans tous les pays occidentaux </w:t>
      </w:r>
      <w:r>
        <w:rPr>
          <w:rFonts w:eastAsia="Times New Roman" w:cstheme="minorHAnsi"/>
          <w:color w:val="212121"/>
          <w:kern w:val="36"/>
          <w:sz w:val="28"/>
          <w:szCs w:val="28"/>
          <w:lang w:eastAsia="fr-FR"/>
          <w14:ligatures w14:val="none"/>
        </w:rPr>
        <w:t>qui l’ont rendu obligatoire</w:t>
      </w:r>
      <w:r w:rsidR="00C277BE">
        <w:rPr>
          <w:rFonts w:eastAsia="Times New Roman" w:cstheme="minorHAnsi"/>
          <w:color w:val="212121"/>
          <w:kern w:val="36"/>
          <w:sz w:val="28"/>
          <w:szCs w:val="28"/>
          <w:lang w:eastAsia="fr-FR"/>
          <w14:ligatures w14:val="none"/>
        </w:rPr>
        <w:t xml:space="preserve"> d</w:t>
      </w:r>
      <w:r>
        <w:rPr>
          <w:rFonts w:eastAsia="Times New Roman" w:cstheme="minorHAnsi"/>
          <w:color w:val="212121"/>
          <w:kern w:val="36"/>
          <w:sz w:val="28"/>
          <w:szCs w:val="28"/>
          <w:lang w:eastAsia="fr-FR"/>
          <w14:ligatures w14:val="none"/>
        </w:rPr>
        <w:t xml:space="preserve">u </w:t>
      </w:r>
      <w:r w:rsidR="00C277BE">
        <w:rPr>
          <w:rFonts w:eastAsia="Times New Roman" w:cstheme="minorHAnsi"/>
          <w:color w:val="212121"/>
          <w:kern w:val="36"/>
          <w:sz w:val="28"/>
          <w:szCs w:val="28"/>
          <w:lang w:eastAsia="fr-FR"/>
          <w14:ligatures w14:val="none"/>
        </w:rPr>
        <w:t xml:space="preserve">triplement </w:t>
      </w:r>
      <w:r>
        <w:rPr>
          <w:rFonts w:eastAsia="Times New Roman" w:cstheme="minorHAnsi"/>
          <w:color w:val="212121"/>
          <w:kern w:val="36"/>
          <w:sz w:val="28"/>
          <w:szCs w:val="28"/>
          <w:lang w:eastAsia="fr-FR"/>
          <w14:ligatures w14:val="none"/>
        </w:rPr>
        <w:t xml:space="preserve">(voire plus) </w:t>
      </w:r>
      <w:r w:rsidR="00C277BE">
        <w:rPr>
          <w:rFonts w:eastAsia="Times New Roman" w:cstheme="minorHAnsi"/>
          <w:color w:val="212121"/>
          <w:kern w:val="36"/>
          <w:sz w:val="28"/>
          <w:szCs w:val="28"/>
          <w:lang w:eastAsia="fr-FR"/>
          <w14:ligatures w14:val="none"/>
        </w:rPr>
        <w:t>de l’incidence du cancer qu’il était censé prévenir</w:t>
      </w:r>
      <w:r w:rsidR="00E32CF3">
        <w:rPr>
          <w:rFonts w:eastAsia="Times New Roman" w:cstheme="minorHAnsi"/>
          <w:color w:val="212121"/>
          <w:kern w:val="36"/>
          <w:sz w:val="28"/>
          <w:szCs w:val="28"/>
          <w:lang w:eastAsia="fr-FR"/>
          <w14:ligatures w14:val="none"/>
        </w:rPr>
        <w:t>,</w:t>
      </w:r>
      <w:r>
        <w:rPr>
          <w:rFonts w:eastAsia="Times New Roman" w:cstheme="minorHAnsi"/>
          <w:color w:val="212121"/>
          <w:kern w:val="36"/>
          <w:sz w:val="28"/>
          <w:szCs w:val="28"/>
          <w:lang w:eastAsia="fr-FR"/>
          <w14:ligatures w14:val="none"/>
        </w:rPr>
        <w:t xml:space="preserve"> comme en France :</w:t>
      </w:r>
    </w:p>
    <w:p w14:paraId="5951FC41" w14:textId="3577B725" w:rsidR="00FC6480" w:rsidRDefault="00C277BE" w:rsidP="00C54444">
      <w:pPr>
        <w:spacing w:after="360" w:line="240" w:lineRule="auto"/>
        <w:outlineLvl w:val="0"/>
        <w:rPr>
          <w:rFonts w:eastAsia="Times New Roman" w:cstheme="minorHAnsi"/>
          <w:color w:val="212121"/>
          <w:kern w:val="36"/>
          <w:sz w:val="20"/>
          <w:szCs w:val="20"/>
          <w:lang w:eastAsia="fr-FR"/>
          <w14:ligatures w14:val="none"/>
        </w:rPr>
      </w:pPr>
      <w:r>
        <w:rPr>
          <w:noProof/>
        </w:rPr>
        <w:lastRenderedPageBreak/>
        <w:drawing>
          <wp:inline distT="0" distB="0" distL="0" distR="0" wp14:anchorId="4BA4503A" wp14:editId="57FE8611">
            <wp:extent cx="5760720" cy="3240405"/>
            <wp:effectExtent l="0" t="0" r="0" b="0"/>
            <wp:docPr id="1496309778"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09778"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760720" cy="3240405"/>
                    </a:xfrm>
                    <a:prstGeom prst="rect">
                      <a:avLst/>
                    </a:prstGeom>
                  </pic:spPr>
                </pic:pic>
              </a:graphicData>
            </a:graphic>
          </wp:inline>
        </w:drawing>
      </w:r>
    </w:p>
    <w:p w14:paraId="06DA95A5" w14:textId="5D5C5762" w:rsidR="00C277BE" w:rsidRPr="00C277BE" w:rsidRDefault="00C277BE" w:rsidP="00C54444">
      <w:pPr>
        <w:spacing w:after="360" w:line="240" w:lineRule="auto"/>
        <w:outlineLvl w:val="0"/>
        <w:rPr>
          <w:rFonts w:eastAsia="Times New Roman" w:cstheme="minorHAnsi"/>
          <w:color w:val="212121"/>
          <w:kern w:val="36"/>
          <w:sz w:val="28"/>
          <w:szCs w:val="28"/>
          <w:lang w:eastAsia="fr-FR"/>
          <w14:ligatures w14:val="none"/>
        </w:rPr>
      </w:pPr>
      <w:r w:rsidRPr="00C277BE">
        <w:rPr>
          <w:rFonts w:eastAsia="Times New Roman" w:cstheme="minorHAnsi"/>
          <w:color w:val="212121"/>
          <w:kern w:val="36"/>
          <w:sz w:val="28"/>
          <w:szCs w:val="28"/>
          <w:lang w:eastAsia="fr-FR"/>
          <w14:ligatures w14:val="none"/>
        </w:rPr>
        <w:t>L</w:t>
      </w:r>
      <w:r w:rsidR="00721B34">
        <w:rPr>
          <w:rFonts w:eastAsia="Times New Roman" w:cstheme="minorHAnsi"/>
          <w:color w:val="212121"/>
          <w:kern w:val="36"/>
          <w:sz w:val="28"/>
          <w:szCs w:val="28"/>
          <w:lang w:eastAsia="fr-FR"/>
          <w14:ligatures w14:val="none"/>
        </w:rPr>
        <w:t>e dramatique résultat</w:t>
      </w:r>
      <w:r w:rsidRPr="00C277BE">
        <w:rPr>
          <w:rFonts w:eastAsia="Times New Roman" w:cstheme="minorHAnsi"/>
          <w:color w:val="212121"/>
          <w:kern w:val="36"/>
          <w:sz w:val="28"/>
          <w:szCs w:val="28"/>
          <w:lang w:eastAsia="fr-FR"/>
          <w14:ligatures w14:val="none"/>
        </w:rPr>
        <w:t xml:space="preserve"> de la première vaccination présentée comme anti cancéreuse justifie donc la </w:t>
      </w:r>
      <w:r w:rsidR="007B02AF">
        <w:rPr>
          <w:rFonts w:eastAsia="Times New Roman" w:cstheme="minorHAnsi"/>
          <w:color w:val="212121"/>
          <w:kern w:val="36"/>
          <w:sz w:val="28"/>
          <w:szCs w:val="28"/>
          <w:lang w:eastAsia="fr-FR"/>
          <w14:ligatures w14:val="none"/>
        </w:rPr>
        <w:t xml:space="preserve">plus grande </w:t>
      </w:r>
      <w:r w:rsidRPr="00C277BE">
        <w:rPr>
          <w:rFonts w:eastAsia="Times New Roman" w:cstheme="minorHAnsi"/>
          <w:color w:val="212121"/>
          <w:kern w:val="36"/>
          <w:sz w:val="28"/>
          <w:szCs w:val="28"/>
          <w:lang w:eastAsia="fr-FR"/>
          <w14:ligatures w14:val="none"/>
        </w:rPr>
        <w:t>prudence !</w:t>
      </w:r>
    </w:p>
    <w:p w14:paraId="78AF303E" w14:textId="05E7779F" w:rsidR="00FC6480" w:rsidRDefault="009D225E" w:rsidP="00322D71">
      <w:pPr>
        <w:spacing w:after="360" w:line="240" w:lineRule="auto"/>
        <w:outlineLvl w:val="0"/>
        <w:rPr>
          <w:rFonts w:eastAsia="Times New Roman" w:cstheme="minorHAnsi"/>
          <w:color w:val="212121"/>
          <w:kern w:val="36"/>
          <w:sz w:val="28"/>
          <w:szCs w:val="28"/>
          <w:lang w:eastAsia="fr-FR"/>
          <w14:ligatures w14:val="none"/>
        </w:rPr>
      </w:pPr>
      <w:r w:rsidRPr="009D225E">
        <w:rPr>
          <w:rFonts w:eastAsia="Times New Roman" w:cstheme="minorHAnsi"/>
          <w:color w:val="212121"/>
          <w:kern w:val="36"/>
          <w:sz w:val="28"/>
          <w:szCs w:val="28"/>
          <w:lang w:eastAsia="fr-FR"/>
          <w14:ligatures w14:val="none"/>
        </w:rPr>
        <w:t>Au total</w:t>
      </w:r>
      <w:r w:rsidR="00E32CF3">
        <w:rPr>
          <w:rFonts w:eastAsia="Times New Roman" w:cstheme="minorHAnsi"/>
          <w:color w:val="212121"/>
          <w:kern w:val="36"/>
          <w:sz w:val="28"/>
          <w:szCs w:val="28"/>
          <w:lang w:eastAsia="fr-FR"/>
          <w14:ligatures w14:val="none"/>
        </w:rPr>
        <w:t>,</w:t>
      </w:r>
      <w:r w:rsidRPr="009D225E">
        <w:rPr>
          <w:rFonts w:eastAsia="Times New Roman" w:cstheme="minorHAnsi"/>
          <w:color w:val="212121"/>
          <w:kern w:val="36"/>
          <w:sz w:val="28"/>
          <w:szCs w:val="28"/>
          <w:lang w:eastAsia="fr-FR"/>
          <w14:ligatures w14:val="none"/>
        </w:rPr>
        <w:t xml:space="preserve"> l’article d’Elsa Mari</w:t>
      </w:r>
      <w:r>
        <w:rPr>
          <w:rFonts w:eastAsia="Times New Roman" w:cstheme="minorHAnsi"/>
          <w:color w:val="212121"/>
          <w:kern w:val="36"/>
          <w:sz w:val="28"/>
          <w:szCs w:val="28"/>
          <w:lang w:eastAsia="fr-FR"/>
          <w14:ligatures w14:val="none"/>
        </w:rPr>
        <w:t xml:space="preserve"> ne correspond pas à un travail de journalisme</w:t>
      </w:r>
      <w:r w:rsidR="009C6C1D">
        <w:rPr>
          <w:rFonts w:eastAsia="Times New Roman" w:cstheme="minorHAnsi"/>
          <w:color w:val="212121"/>
          <w:kern w:val="36"/>
          <w:sz w:val="28"/>
          <w:szCs w:val="28"/>
          <w:lang w:eastAsia="fr-FR"/>
          <w14:ligatures w14:val="none"/>
        </w:rPr>
        <w:t> : aucune analyse de fait</w:t>
      </w:r>
      <w:r w:rsidR="00E32CF3">
        <w:rPr>
          <w:rFonts w:eastAsia="Times New Roman" w:cstheme="minorHAnsi"/>
          <w:color w:val="212121"/>
          <w:kern w:val="36"/>
          <w:sz w:val="28"/>
          <w:szCs w:val="28"/>
          <w:lang w:eastAsia="fr-FR"/>
          <w14:ligatures w14:val="none"/>
        </w:rPr>
        <w:t>s</w:t>
      </w:r>
      <w:r w:rsidR="009C6C1D">
        <w:rPr>
          <w:rFonts w:eastAsia="Times New Roman" w:cstheme="minorHAnsi"/>
          <w:color w:val="212121"/>
          <w:kern w:val="36"/>
          <w:sz w:val="28"/>
          <w:szCs w:val="28"/>
          <w:lang w:eastAsia="fr-FR"/>
          <w14:ligatures w14:val="none"/>
        </w:rPr>
        <w:t xml:space="preserve"> avéré</w:t>
      </w:r>
      <w:r w:rsidR="00E32CF3">
        <w:rPr>
          <w:rFonts w:eastAsia="Times New Roman" w:cstheme="minorHAnsi"/>
          <w:color w:val="212121"/>
          <w:kern w:val="36"/>
          <w:sz w:val="28"/>
          <w:szCs w:val="28"/>
          <w:lang w:eastAsia="fr-FR"/>
          <w14:ligatures w14:val="none"/>
        </w:rPr>
        <w:t>s</w:t>
      </w:r>
      <w:r w:rsidR="009C6C1D">
        <w:rPr>
          <w:rFonts w:eastAsia="Times New Roman" w:cstheme="minorHAnsi"/>
          <w:color w:val="212121"/>
          <w:kern w:val="36"/>
          <w:sz w:val="28"/>
          <w:szCs w:val="28"/>
          <w:lang w:eastAsia="fr-FR"/>
          <w14:ligatures w14:val="none"/>
        </w:rPr>
        <w:t>, des supputations, des citations d’experts</w:t>
      </w:r>
      <w:r w:rsidR="00833447">
        <w:rPr>
          <w:rFonts w:eastAsia="Times New Roman" w:cstheme="minorHAnsi"/>
          <w:color w:val="212121"/>
          <w:kern w:val="36"/>
          <w:sz w:val="28"/>
          <w:szCs w:val="28"/>
          <w:lang w:eastAsia="fr-FR"/>
          <w14:ligatures w14:val="none"/>
        </w:rPr>
        <w:t xml:space="preserve"> </w:t>
      </w:r>
      <w:r w:rsidR="00721B34">
        <w:rPr>
          <w:rFonts w:eastAsia="Times New Roman" w:cstheme="minorHAnsi"/>
          <w:color w:val="212121"/>
          <w:kern w:val="36"/>
          <w:sz w:val="28"/>
          <w:szCs w:val="28"/>
          <w:lang w:eastAsia="fr-FR"/>
          <w14:ligatures w14:val="none"/>
        </w:rPr>
        <w:t>partisans.</w:t>
      </w:r>
    </w:p>
    <w:p w14:paraId="6AFFCB1A" w14:textId="77777777" w:rsidR="00E32CF3" w:rsidRDefault="00721B34" w:rsidP="003E53E2">
      <w:pPr>
        <w:spacing w:after="360" w:line="240" w:lineRule="auto"/>
        <w:outlineLvl w:val="0"/>
        <w:rPr>
          <w:rFonts w:eastAsia="Times New Roman" w:cstheme="minorHAnsi"/>
          <w:color w:val="212121"/>
          <w:kern w:val="36"/>
          <w:sz w:val="28"/>
          <w:szCs w:val="28"/>
          <w:lang w:eastAsia="fr-FR"/>
          <w14:ligatures w14:val="none"/>
        </w:rPr>
      </w:pPr>
      <w:r>
        <w:rPr>
          <w:rFonts w:eastAsia="Times New Roman" w:cstheme="minorHAnsi"/>
          <w:color w:val="212121"/>
          <w:kern w:val="36"/>
          <w:sz w:val="28"/>
          <w:szCs w:val="28"/>
          <w:lang w:eastAsia="fr-FR"/>
          <w14:ligatures w14:val="none"/>
        </w:rPr>
        <w:t>L’échec de la campagne de vaccination Gardasil ne provient pas de l’ignorance de la population</w:t>
      </w:r>
      <w:r w:rsidR="00E32CF3">
        <w:rPr>
          <w:rFonts w:eastAsia="Times New Roman" w:cstheme="minorHAnsi"/>
          <w:color w:val="212121"/>
          <w:kern w:val="36"/>
          <w:sz w:val="28"/>
          <w:szCs w:val="28"/>
          <w:lang w:eastAsia="fr-FR"/>
          <w14:ligatures w14:val="none"/>
        </w:rPr>
        <w:t>,</w:t>
      </w:r>
      <w:r>
        <w:rPr>
          <w:rFonts w:eastAsia="Times New Roman" w:cstheme="minorHAnsi"/>
          <w:color w:val="212121"/>
          <w:kern w:val="36"/>
          <w:sz w:val="28"/>
          <w:szCs w:val="28"/>
          <w:lang w:eastAsia="fr-FR"/>
          <w14:ligatures w14:val="none"/>
        </w:rPr>
        <w:t xml:space="preserve"> mais de sa prise de conscience, depuis la catastrophe </w:t>
      </w:r>
      <w:r w:rsidR="00F0798B">
        <w:rPr>
          <w:rFonts w:eastAsia="Times New Roman" w:cstheme="minorHAnsi"/>
          <w:color w:val="212121"/>
          <w:kern w:val="36"/>
          <w:sz w:val="28"/>
          <w:szCs w:val="28"/>
          <w:lang w:eastAsia="fr-FR"/>
          <w14:ligatures w14:val="none"/>
        </w:rPr>
        <w:t>Covid,</w:t>
      </w:r>
      <w:r>
        <w:rPr>
          <w:rFonts w:eastAsia="Times New Roman" w:cstheme="minorHAnsi"/>
          <w:color w:val="212121"/>
          <w:kern w:val="36"/>
          <w:sz w:val="28"/>
          <w:szCs w:val="28"/>
          <w:lang w:eastAsia="fr-FR"/>
          <w14:ligatures w14:val="none"/>
        </w:rPr>
        <w:t xml:space="preserve"> que</w:t>
      </w:r>
      <w:r w:rsidR="00E32CF3">
        <w:rPr>
          <w:rFonts w:eastAsia="Times New Roman" w:cstheme="minorHAnsi"/>
          <w:color w:val="212121"/>
          <w:kern w:val="36"/>
          <w:sz w:val="28"/>
          <w:szCs w:val="28"/>
          <w:lang w:eastAsia="fr-FR"/>
          <w14:ligatures w14:val="none"/>
        </w:rPr>
        <w:t xml:space="preserve"> les</w:t>
      </w:r>
      <w:r>
        <w:rPr>
          <w:rFonts w:eastAsia="Times New Roman" w:cstheme="minorHAnsi"/>
          <w:color w:val="212121"/>
          <w:kern w:val="36"/>
          <w:sz w:val="28"/>
          <w:szCs w:val="28"/>
          <w:lang w:eastAsia="fr-FR"/>
          <w14:ligatures w14:val="none"/>
        </w:rPr>
        <w:t xml:space="preserve"> autorités sanitaires  mentent fréquemment pour nous imposer par tous les moyens des vaccins et traitements aux bénéfices incertains (sauf pour les actionnaires de l’industrie pharmaceutiques et leurs complices) et aux complications nombreuses qu’elles nient</w:t>
      </w:r>
      <w:r w:rsidR="00A20A85">
        <w:rPr>
          <w:rFonts w:eastAsia="Times New Roman" w:cstheme="minorHAnsi"/>
          <w:color w:val="212121"/>
          <w:kern w:val="36"/>
          <w:sz w:val="28"/>
          <w:szCs w:val="28"/>
          <w:lang w:eastAsia="fr-FR"/>
          <w14:ligatures w14:val="none"/>
        </w:rPr>
        <w:t xml:space="preserve"> ensuite opiniâtrement.</w:t>
      </w:r>
    </w:p>
    <w:p w14:paraId="138A8F1B" w14:textId="5C5B8786" w:rsidR="0030613B" w:rsidRDefault="00A20A85" w:rsidP="003E53E2">
      <w:pPr>
        <w:spacing w:after="360" w:line="240" w:lineRule="auto"/>
        <w:outlineLvl w:val="0"/>
        <w:rPr>
          <w:rFonts w:eastAsia="Times New Roman" w:cstheme="minorHAnsi"/>
          <w:color w:val="212121"/>
          <w:kern w:val="36"/>
          <w:sz w:val="28"/>
          <w:szCs w:val="28"/>
          <w:lang w:eastAsia="fr-FR"/>
          <w14:ligatures w14:val="none"/>
        </w:rPr>
      </w:pPr>
      <w:r>
        <w:rPr>
          <w:rFonts w:eastAsia="Times New Roman" w:cstheme="minorHAnsi"/>
          <w:color w:val="212121"/>
          <w:kern w:val="36"/>
          <w:sz w:val="28"/>
          <w:szCs w:val="28"/>
          <w:lang w:eastAsia="fr-FR"/>
          <w14:ligatures w14:val="none"/>
        </w:rPr>
        <w:t xml:space="preserve"> </w:t>
      </w:r>
      <w:r w:rsidR="003E53E2">
        <w:rPr>
          <w:rFonts w:eastAsia="Times New Roman" w:cstheme="minorHAnsi"/>
          <w:color w:val="212121"/>
          <w:kern w:val="36"/>
          <w:sz w:val="28"/>
          <w:szCs w:val="28"/>
          <w:lang w:eastAsia="fr-FR"/>
          <w14:ligatures w14:val="none"/>
        </w:rPr>
        <w:t>La</w:t>
      </w:r>
      <w:r w:rsidR="00E32CF3">
        <w:rPr>
          <w:rFonts w:eastAsia="Times New Roman" w:cstheme="minorHAnsi"/>
          <w:color w:val="212121"/>
          <w:kern w:val="36"/>
          <w:sz w:val="28"/>
          <w:szCs w:val="28"/>
          <w:lang w:eastAsia="fr-FR"/>
          <w14:ligatures w14:val="none"/>
        </w:rPr>
        <w:t xml:space="preserve"> soi-disant</w:t>
      </w:r>
      <w:r w:rsidR="003E53E2">
        <w:rPr>
          <w:rFonts w:eastAsia="Times New Roman" w:cstheme="minorHAnsi"/>
          <w:color w:val="212121"/>
          <w:kern w:val="36"/>
          <w:sz w:val="28"/>
          <w:szCs w:val="28"/>
          <w:lang w:eastAsia="fr-FR"/>
          <w14:ligatures w14:val="none"/>
        </w:rPr>
        <w:t xml:space="preserve"> </w:t>
      </w:r>
      <w:r w:rsidR="00F0798B">
        <w:rPr>
          <w:rFonts w:eastAsia="Times New Roman" w:cstheme="minorHAnsi"/>
          <w:color w:val="212121"/>
          <w:kern w:val="36"/>
          <w:sz w:val="28"/>
          <w:szCs w:val="28"/>
          <w:lang w:eastAsia="fr-FR"/>
          <w14:ligatures w14:val="none"/>
        </w:rPr>
        <w:t>« </w:t>
      </w:r>
      <w:r w:rsidR="003E53E2" w:rsidRPr="00F0798B">
        <w:rPr>
          <w:rFonts w:eastAsia="Times New Roman" w:cstheme="minorHAnsi"/>
          <w:i/>
          <w:iCs/>
          <w:color w:val="212121"/>
          <w:kern w:val="36"/>
          <w:sz w:val="28"/>
          <w:szCs w:val="28"/>
          <w:lang w:eastAsia="fr-FR"/>
          <w14:ligatures w14:val="none"/>
        </w:rPr>
        <w:t>malédiction française</w:t>
      </w:r>
      <w:r w:rsidR="00F0798B" w:rsidRPr="00F0798B">
        <w:rPr>
          <w:rFonts w:eastAsia="Times New Roman" w:cstheme="minorHAnsi"/>
          <w:i/>
          <w:iCs/>
          <w:color w:val="212121"/>
          <w:kern w:val="36"/>
          <w:sz w:val="28"/>
          <w:szCs w:val="28"/>
          <w:lang w:eastAsia="fr-FR"/>
          <w14:ligatures w14:val="none"/>
        </w:rPr>
        <w:t> </w:t>
      </w:r>
      <w:r w:rsidR="00F0798B">
        <w:rPr>
          <w:rFonts w:eastAsia="Times New Roman" w:cstheme="minorHAnsi"/>
          <w:color w:val="212121"/>
          <w:kern w:val="36"/>
          <w:sz w:val="28"/>
          <w:szCs w:val="28"/>
          <w:lang w:eastAsia="fr-FR"/>
          <w14:ligatures w14:val="none"/>
        </w:rPr>
        <w:t>»</w:t>
      </w:r>
      <w:r w:rsidR="003E53E2">
        <w:rPr>
          <w:rFonts w:eastAsia="Times New Roman" w:cstheme="minorHAnsi"/>
          <w:color w:val="212121"/>
          <w:kern w:val="36"/>
          <w:sz w:val="28"/>
          <w:szCs w:val="28"/>
          <w:lang w:eastAsia="fr-FR"/>
          <w14:ligatures w14:val="none"/>
        </w:rPr>
        <w:t xml:space="preserve"> contre le Gardasil est la conséquence de la prise de conscience croissante des mensonges du gouvernement et de la presse en santé. </w:t>
      </w:r>
    </w:p>
    <w:p w14:paraId="4E277FBB" w14:textId="1D896C87" w:rsidR="00721B34" w:rsidRDefault="00A20A85" w:rsidP="00322D71">
      <w:pPr>
        <w:spacing w:after="360" w:line="240" w:lineRule="auto"/>
        <w:outlineLvl w:val="0"/>
        <w:rPr>
          <w:rFonts w:eastAsia="Times New Roman" w:cstheme="minorHAnsi"/>
          <w:color w:val="212121"/>
          <w:kern w:val="36"/>
          <w:sz w:val="28"/>
          <w:szCs w:val="28"/>
          <w:lang w:eastAsia="fr-FR"/>
          <w14:ligatures w14:val="none"/>
        </w:rPr>
      </w:pPr>
      <w:r>
        <w:rPr>
          <w:rFonts w:eastAsia="Times New Roman" w:cstheme="minorHAnsi"/>
          <w:color w:val="212121"/>
          <w:kern w:val="36"/>
          <w:sz w:val="28"/>
          <w:szCs w:val="28"/>
          <w:lang w:eastAsia="fr-FR"/>
          <w14:ligatures w14:val="none"/>
        </w:rPr>
        <w:t>Redonner confiance</w:t>
      </w:r>
      <w:r w:rsidR="0030613B">
        <w:rPr>
          <w:rFonts w:eastAsia="Times New Roman" w:cstheme="minorHAnsi"/>
          <w:color w:val="212121"/>
          <w:kern w:val="36"/>
          <w:sz w:val="28"/>
          <w:szCs w:val="28"/>
          <w:lang w:eastAsia="fr-FR"/>
          <w14:ligatures w14:val="none"/>
        </w:rPr>
        <w:t xml:space="preserve"> à la population</w:t>
      </w:r>
      <w:r>
        <w:rPr>
          <w:rFonts w:eastAsia="Times New Roman" w:cstheme="minorHAnsi"/>
          <w:color w:val="212121"/>
          <w:kern w:val="36"/>
          <w:sz w:val="28"/>
          <w:szCs w:val="28"/>
          <w:lang w:eastAsia="fr-FR"/>
          <w14:ligatures w14:val="none"/>
        </w:rPr>
        <w:t xml:space="preserve"> nécessite la transparence complète</w:t>
      </w:r>
      <w:r w:rsidR="0030613B">
        <w:rPr>
          <w:rFonts w:eastAsia="Times New Roman" w:cstheme="minorHAnsi"/>
          <w:color w:val="212121"/>
          <w:kern w:val="36"/>
          <w:sz w:val="28"/>
          <w:szCs w:val="28"/>
          <w:lang w:eastAsia="fr-FR"/>
          <w14:ligatures w14:val="none"/>
        </w:rPr>
        <w:t>.</w:t>
      </w:r>
      <w:r>
        <w:rPr>
          <w:rFonts w:eastAsia="Times New Roman" w:cstheme="minorHAnsi"/>
          <w:color w:val="212121"/>
          <w:kern w:val="36"/>
          <w:sz w:val="28"/>
          <w:szCs w:val="28"/>
          <w:lang w:eastAsia="fr-FR"/>
          <w14:ligatures w14:val="none"/>
        </w:rPr>
        <w:t xml:space="preserve"> </w:t>
      </w:r>
      <w:r w:rsidR="0030613B">
        <w:rPr>
          <w:rFonts w:eastAsia="Times New Roman" w:cstheme="minorHAnsi"/>
          <w:color w:val="212121"/>
          <w:kern w:val="36"/>
          <w:sz w:val="28"/>
          <w:szCs w:val="28"/>
          <w:lang w:eastAsia="fr-FR"/>
          <w14:ligatures w14:val="none"/>
        </w:rPr>
        <w:t>C</w:t>
      </w:r>
      <w:r>
        <w:rPr>
          <w:rFonts w:eastAsia="Times New Roman" w:cstheme="minorHAnsi"/>
          <w:color w:val="212121"/>
          <w:kern w:val="36"/>
          <w:sz w:val="28"/>
          <w:szCs w:val="28"/>
          <w:lang w:eastAsia="fr-FR"/>
          <w14:ligatures w14:val="none"/>
        </w:rPr>
        <w:t>réer des pseudo comités scientifique protégé</w:t>
      </w:r>
      <w:r w:rsidR="00E32CF3">
        <w:rPr>
          <w:rFonts w:eastAsia="Times New Roman" w:cstheme="minorHAnsi"/>
          <w:color w:val="212121"/>
          <w:kern w:val="36"/>
          <w:sz w:val="28"/>
          <w:szCs w:val="28"/>
          <w:lang w:eastAsia="fr-FR"/>
          <w14:ligatures w14:val="none"/>
        </w:rPr>
        <w:t>s</w:t>
      </w:r>
      <w:r>
        <w:rPr>
          <w:rFonts w:eastAsia="Times New Roman" w:cstheme="minorHAnsi"/>
          <w:color w:val="212121"/>
          <w:kern w:val="36"/>
          <w:sz w:val="28"/>
          <w:szCs w:val="28"/>
          <w:lang w:eastAsia="fr-FR"/>
          <w14:ligatures w14:val="none"/>
        </w:rPr>
        <w:t xml:space="preserve"> par le secret défense</w:t>
      </w:r>
      <w:r w:rsidR="0030613B">
        <w:rPr>
          <w:rFonts w:eastAsia="Times New Roman" w:cstheme="minorHAnsi"/>
          <w:color w:val="212121"/>
          <w:kern w:val="36"/>
          <w:sz w:val="28"/>
          <w:szCs w:val="28"/>
          <w:lang w:eastAsia="fr-FR"/>
          <w14:ligatures w14:val="none"/>
        </w:rPr>
        <w:t xml:space="preserve">, </w:t>
      </w:r>
      <w:r>
        <w:rPr>
          <w:rFonts w:eastAsia="Times New Roman" w:cstheme="minorHAnsi"/>
          <w:color w:val="212121"/>
          <w:kern w:val="36"/>
          <w:sz w:val="28"/>
          <w:szCs w:val="28"/>
          <w:lang w:eastAsia="fr-FR"/>
          <w14:ligatures w14:val="none"/>
        </w:rPr>
        <w:t>refuser de rend</w:t>
      </w:r>
      <w:r w:rsidR="00E32CF3">
        <w:rPr>
          <w:rFonts w:eastAsia="Times New Roman" w:cstheme="minorHAnsi"/>
          <w:color w:val="212121"/>
          <w:kern w:val="36"/>
          <w:sz w:val="28"/>
          <w:szCs w:val="28"/>
          <w:lang w:eastAsia="fr-FR"/>
          <w14:ligatures w14:val="none"/>
        </w:rPr>
        <w:t>r</w:t>
      </w:r>
      <w:r>
        <w:rPr>
          <w:rFonts w:eastAsia="Times New Roman" w:cstheme="minorHAnsi"/>
          <w:color w:val="212121"/>
          <w:kern w:val="36"/>
          <w:sz w:val="28"/>
          <w:szCs w:val="28"/>
          <w:lang w:eastAsia="fr-FR"/>
          <w14:ligatures w14:val="none"/>
        </w:rPr>
        <w:t xml:space="preserve">e public les contrats d’achat des vaccins </w:t>
      </w:r>
      <w:r w:rsidR="0030613B">
        <w:rPr>
          <w:rFonts w:eastAsia="Times New Roman" w:cstheme="minorHAnsi"/>
          <w:color w:val="212121"/>
          <w:kern w:val="36"/>
          <w:sz w:val="28"/>
          <w:szCs w:val="28"/>
          <w:lang w:eastAsia="fr-FR"/>
          <w14:ligatures w14:val="none"/>
        </w:rPr>
        <w:t xml:space="preserve">et nier les complications reconnues dans les pays étrangers décrédibilise </w:t>
      </w:r>
      <w:r w:rsidR="00E248EA">
        <w:rPr>
          <w:rFonts w:eastAsia="Times New Roman" w:cstheme="minorHAnsi"/>
          <w:color w:val="212121"/>
          <w:kern w:val="36"/>
          <w:sz w:val="28"/>
          <w:szCs w:val="28"/>
          <w:lang w:eastAsia="fr-FR"/>
          <w14:ligatures w14:val="none"/>
        </w:rPr>
        <w:t xml:space="preserve">totalement </w:t>
      </w:r>
      <w:r w:rsidR="0030613B">
        <w:rPr>
          <w:rFonts w:eastAsia="Times New Roman" w:cstheme="minorHAnsi"/>
          <w:color w:val="212121"/>
          <w:kern w:val="36"/>
          <w:sz w:val="28"/>
          <w:szCs w:val="28"/>
          <w:lang w:eastAsia="fr-FR"/>
          <w14:ligatures w14:val="none"/>
        </w:rPr>
        <w:t>la parole de l’</w:t>
      </w:r>
      <w:r w:rsidR="00E32CF3">
        <w:rPr>
          <w:rFonts w:eastAsia="Times New Roman" w:cstheme="minorHAnsi"/>
          <w:color w:val="212121"/>
          <w:kern w:val="36"/>
          <w:sz w:val="28"/>
          <w:szCs w:val="28"/>
          <w:lang w:eastAsia="fr-FR"/>
          <w14:ligatures w14:val="none"/>
        </w:rPr>
        <w:t>E</w:t>
      </w:r>
      <w:r w:rsidR="0030613B">
        <w:rPr>
          <w:rFonts w:eastAsia="Times New Roman" w:cstheme="minorHAnsi"/>
          <w:color w:val="212121"/>
          <w:kern w:val="36"/>
          <w:sz w:val="28"/>
          <w:szCs w:val="28"/>
          <w:lang w:eastAsia="fr-FR"/>
          <w14:ligatures w14:val="none"/>
        </w:rPr>
        <w:t>tat et la confiance dans les vaccins.</w:t>
      </w:r>
    </w:p>
    <w:p w14:paraId="0E40F572" w14:textId="177CA03B" w:rsidR="00B82481" w:rsidRDefault="0030613B" w:rsidP="003E53E2">
      <w:pPr>
        <w:spacing w:after="360" w:line="240" w:lineRule="auto"/>
        <w:outlineLvl w:val="0"/>
        <w:rPr>
          <w:rFonts w:eastAsia="Times New Roman" w:cstheme="minorHAnsi"/>
          <w:color w:val="212121"/>
          <w:kern w:val="36"/>
          <w:sz w:val="28"/>
          <w:szCs w:val="28"/>
          <w:lang w:eastAsia="fr-FR"/>
          <w14:ligatures w14:val="none"/>
        </w:rPr>
      </w:pPr>
      <w:r>
        <w:rPr>
          <w:rFonts w:eastAsia="Times New Roman" w:cstheme="minorHAnsi"/>
          <w:color w:val="212121"/>
          <w:kern w:val="36"/>
          <w:sz w:val="28"/>
          <w:szCs w:val="28"/>
          <w:lang w:eastAsia="fr-FR"/>
          <w14:ligatures w14:val="none"/>
        </w:rPr>
        <w:lastRenderedPageBreak/>
        <w:t xml:space="preserve">De même le plaidoyer pro Gardasil </w:t>
      </w:r>
      <w:r w:rsidR="00E32CF3">
        <w:rPr>
          <w:rFonts w:eastAsia="Times New Roman" w:cstheme="minorHAnsi"/>
          <w:color w:val="212121"/>
          <w:kern w:val="36"/>
          <w:sz w:val="28"/>
          <w:szCs w:val="28"/>
          <w:lang w:eastAsia="fr-FR"/>
          <w14:ligatures w14:val="none"/>
        </w:rPr>
        <w:t>d’</w:t>
      </w:r>
      <w:r>
        <w:rPr>
          <w:rFonts w:eastAsia="Times New Roman" w:cstheme="minorHAnsi"/>
          <w:color w:val="212121"/>
          <w:kern w:val="36"/>
          <w:sz w:val="28"/>
          <w:szCs w:val="28"/>
          <w:lang w:eastAsia="fr-FR"/>
          <w14:ligatures w14:val="none"/>
        </w:rPr>
        <w:t xml:space="preserve"> </w:t>
      </w:r>
      <w:r w:rsidRPr="0030613B">
        <w:rPr>
          <w:rFonts w:eastAsia="Times New Roman" w:cstheme="minorHAnsi"/>
          <w:color w:val="212121"/>
          <w:kern w:val="36"/>
          <w:sz w:val="28"/>
          <w:szCs w:val="28"/>
          <w:lang w:eastAsia="fr-FR"/>
          <w14:ligatures w14:val="none"/>
        </w:rPr>
        <w:t>Elsa Mari</w:t>
      </w:r>
      <w:r>
        <w:rPr>
          <w:rFonts w:eastAsia="Times New Roman" w:cstheme="minorHAnsi"/>
          <w:color w:val="212121"/>
          <w:kern w:val="36"/>
          <w:sz w:val="28"/>
          <w:szCs w:val="28"/>
          <w:lang w:eastAsia="fr-FR"/>
          <w14:ligatures w14:val="none"/>
        </w:rPr>
        <w:t xml:space="preserve"> qui </w:t>
      </w:r>
      <w:r w:rsidR="00532932">
        <w:rPr>
          <w:rFonts w:eastAsia="Times New Roman" w:cstheme="minorHAnsi"/>
          <w:color w:val="212121"/>
          <w:kern w:val="36"/>
          <w:sz w:val="28"/>
          <w:szCs w:val="28"/>
          <w:lang w:eastAsia="fr-FR"/>
          <w14:ligatures w14:val="none"/>
        </w:rPr>
        <w:t>ne donne la parole</w:t>
      </w:r>
      <w:r>
        <w:rPr>
          <w:rFonts w:eastAsia="Times New Roman" w:cstheme="minorHAnsi"/>
          <w:color w:val="212121"/>
          <w:kern w:val="36"/>
          <w:sz w:val="28"/>
          <w:szCs w:val="28"/>
          <w:lang w:eastAsia="fr-FR"/>
          <w14:ligatures w14:val="none"/>
        </w:rPr>
        <w:t xml:space="preserve"> </w:t>
      </w:r>
      <w:r w:rsidR="00532932">
        <w:rPr>
          <w:rFonts w:eastAsia="Times New Roman" w:cstheme="minorHAnsi"/>
          <w:color w:val="212121"/>
          <w:kern w:val="36"/>
          <w:sz w:val="28"/>
          <w:szCs w:val="28"/>
          <w:lang w:eastAsia="fr-FR"/>
          <w14:ligatures w14:val="none"/>
        </w:rPr>
        <w:t xml:space="preserve">qu’à </w:t>
      </w:r>
      <w:r>
        <w:rPr>
          <w:rFonts w:eastAsia="Times New Roman" w:cstheme="minorHAnsi"/>
          <w:color w:val="212121"/>
          <w:kern w:val="36"/>
          <w:sz w:val="28"/>
          <w:szCs w:val="28"/>
          <w:lang w:eastAsia="fr-FR"/>
          <w14:ligatures w14:val="none"/>
        </w:rPr>
        <w:t>des témoins p</w:t>
      </w:r>
      <w:r w:rsidR="00532932">
        <w:rPr>
          <w:rFonts w:eastAsia="Times New Roman" w:cstheme="minorHAnsi"/>
          <w:color w:val="212121"/>
          <w:kern w:val="36"/>
          <w:sz w:val="28"/>
          <w:szCs w:val="28"/>
          <w:lang w:eastAsia="fr-FR"/>
          <w14:ligatures w14:val="none"/>
        </w:rPr>
        <w:t>rovax</w:t>
      </w:r>
      <w:r>
        <w:rPr>
          <w:rFonts w:eastAsia="Times New Roman" w:cstheme="minorHAnsi"/>
          <w:color w:val="212121"/>
          <w:kern w:val="36"/>
          <w:sz w:val="28"/>
          <w:szCs w:val="28"/>
          <w:lang w:eastAsia="fr-FR"/>
          <w14:ligatures w14:val="none"/>
        </w:rPr>
        <w:t xml:space="preserve"> et ne se réfère pas aux faits établis, comme les chiffres publiés par l’OMS </w:t>
      </w:r>
      <w:r w:rsidRPr="0030613B">
        <w:rPr>
          <w:rFonts w:eastAsia="Times New Roman" w:cstheme="minorHAnsi"/>
          <w:color w:val="212121"/>
          <w:kern w:val="36"/>
          <w:sz w:val="28"/>
          <w:szCs w:val="28"/>
          <w:lang w:eastAsia="fr-FR"/>
          <w14:ligatures w14:val="none"/>
        </w:rPr>
        <w:t>décrédibilise</w:t>
      </w:r>
      <w:r>
        <w:rPr>
          <w:rFonts w:eastAsia="Times New Roman" w:cstheme="minorHAnsi"/>
          <w:color w:val="212121"/>
          <w:kern w:val="36"/>
          <w:sz w:val="28"/>
          <w:szCs w:val="28"/>
          <w:lang w:eastAsia="fr-FR"/>
          <w14:ligatures w14:val="none"/>
        </w:rPr>
        <w:t xml:space="preserve"> le Parisien et participe à la chute des ventes.</w:t>
      </w:r>
    </w:p>
    <w:p w14:paraId="44C314ED" w14:textId="08F15DEF" w:rsidR="009546BA" w:rsidRPr="003E53E2" w:rsidRDefault="009546BA" w:rsidP="003E53E2">
      <w:pPr>
        <w:spacing w:after="360" w:line="240" w:lineRule="auto"/>
        <w:outlineLvl w:val="0"/>
        <w:rPr>
          <w:rFonts w:eastAsia="Times New Roman" w:cstheme="minorHAnsi"/>
          <w:color w:val="212121"/>
          <w:kern w:val="36"/>
          <w:sz w:val="28"/>
          <w:szCs w:val="28"/>
          <w:lang w:eastAsia="fr-FR"/>
          <w14:ligatures w14:val="none"/>
        </w:rPr>
      </w:pPr>
      <w:r w:rsidRPr="009546BA">
        <w:rPr>
          <w:rFonts w:eastAsia="Times New Roman" w:cstheme="minorHAnsi"/>
          <w:color w:val="212121"/>
          <w:kern w:val="36"/>
          <w:sz w:val="28"/>
          <w:szCs w:val="28"/>
          <w:lang w:eastAsia="fr-FR"/>
          <w14:ligatures w14:val="none"/>
        </w:rPr>
        <w:t>Comme l’a</w:t>
      </w:r>
      <w:r>
        <w:rPr>
          <w:rFonts w:eastAsia="Times New Roman" w:cstheme="minorHAnsi"/>
          <w:color w:val="212121"/>
          <w:kern w:val="36"/>
          <w:sz w:val="28"/>
          <w:szCs w:val="28"/>
          <w:lang w:eastAsia="fr-FR"/>
          <w14:ligatures w14:val="none"/>
        </w:rPr>
        <w:t>urait</w:t>
      </w:r>
      <w:r w:rsidRPr="009546BA">
        <w:rPr>
          <w:rFonts w:eastAsia="Times New Roman" w:cstheme="minorHAnsi"/>
          <w:color w:val="212121"/>
          <w:kern w:val="36"/>
          <w:sz w:val="28"/>
          <w:szCs w:val="28"/>
          <w:lang w:eastAsia="fr-FR"/>
          <w14:ligatures w14:val="none"/>
        </w:rPr>
        <w:t xml:space="preserve"> </w:t>
      </w:r>
      <w:r>
        <w:rPr>
          <w:rFonts w:eastAsia="Times New Roman" w:cstheme="minorHAnsi"/>
          <w:color w:val="212121"/>
          <w:kern w:val="36"/>
          <w:sz w:val="28"/>
          <w:szCs w:val="28"/>
          <w:lang w:eastAsia="fr-FR"/>
          <w14:ligatures w14:val="none"/>
        </w:rPr>
        <w:t>affirm</w:t>
      </w:r>
      <w:r w:rsidRPr="009546BA">
        <w:rPr>
          <w:rFonts w:eastAsia="Times New Roman" w:cstheme="minorHAnsi"/>
          <w:color w:val="212121"/>
          <w:kern w:val="36"/>
          <w:sz w:val="28"/>
          <w:szCs w:val="28"/>
          <w:lang w:eastAsia="fr-FR"/>
          <w14:ligatures w14:val="none"/>
        </w:rPr>
        <w:t>é le président Abraham Lincoln</w:t>
      </w:r>
      <w:r w:rsidR="00E32CF3">
        <w:rPr>
          <w:rFonts w:eastAsia="Times New Roman" w:cstheme="minorHAnsi"/>
          <w:color w:val="212121"/>
          <w:kern w:val="36"/>
          <w:sz w:val="28"/>
          <w:szCs w:val="28"/>
          <w:lang w:eastAsia="fr-FR"/>
          <w14:ligatures w14:val="none"/>
        </w:rPr>
        <w:t xml:space="preserve"> : </w:t>
      </w:r>
      <w:r w:rsidRPr="009546BA">
        <w:rPr>
          <w:rFonts w:eastAsia="Times New Roman" w:cstheme="minorHAnsi"/>
          <w:color w:val="212121"/>
          <w:kern w:val="36"/>
          <w:sz w:val="28"/>
          <w:szCs w:val="28"/>
          <w:lang w:eastAsia="fr-FR"/>
          <w14:ligatures w14:val="none"/>
        </w:rPr>
        <w:t xml:space="preserve"> “</w:t>
      </w:r>
      <w:r w:rsidR="00E32CF3">
        <w:rPr>
          <w:rFonts w:eastAsia="Times New Roman" w:cstheme="minorHAnsi"/>
          <w:b/>
          <w:bCs/>
          <w:color w:val="212121"/>
          <w:kern w:val="36"/>
          <w:sz w:val="28"/>
          <w:szCs w:val="28"/>
          <w:lang w:eastAsia="fr-FR"/>
          <w14:ligatures w14:val="none"/>
        </w:rPr>
        <w:t>o</w:t>
      </w:r>
      <w:r w:rsidRPr="009546BA">
        <w:rPr>
          <w:rFonts w:eastAsia="Times New Roman" w:cstheme="minorHAnsi"/>
          <w:b/>
          <w:bCs/>
          <w:color w:val="212121"/>
          <w:kern w:val="36"/>
          <w:sz w:val="28"/>
          <w:szCs w:val="28"/>
          <w:lang w:eastAsia="fr-FR"/>
          <w14:ligatures w14:val="none"/>
        </w:rPr>
        <w:t>n peut tromper une partie du peuple tout le temps et tout le peuple une partie du temps, mais on ne peut pas tromper tout le peuple tout le temps.</w:t>
      </w:r>
      <w:r w:rsidRPr="009546BA">
        <w:rPr>
          <w:rFonts w:eastAsia="Times New Roman" w:cstheme="minorHAnsi"/>
          <w:color w:val="212121"/>
          <w:kern w:val="36"/>
          <w:sz w:val="28"/>
          <w:szCs w:val="28"/>
          <w:lang w:eastAsia="fr-FR"/>
          <w14:ligatures w14:val="none"/>
        </w:rPr>
        <w:t>”</w:t>
      </w:r>
    </w:p>
    <w:sectPr w:rsidR="009546BA" w:rsidRPr="003E53E2">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D64E4" w14:textId="77777777" w:rsidR="00E75D24" w:rsidRDefault="00E75D24" w:rsidP="00A814F4">
      <w:pPr>
        <w:spacing w:after="0" w:line="240" w:lineRule="auto"/>
      </w:pPr>
      <w:r>
        <w:separator/>
      </w:r>
    </w:p>
  </w:endnote>
  <w:endnote w:type="continuationSeparator" w:id="0">
    <w:p w14:paraId="554551F1" w14:textId="77777777" w:rsidR="00E75D24" w:rsidRDefault="00E75D24" w:rsidP="00A81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8887285"/>
      <w:docPartObj>
        <w:docPartGallery w:val="Page Numbers (Bottom of Page)"/>
        <w:docPartUnique/>
      </w:docPartObj>
    </w:sdtPr>
    <w:sdtContent>
      <w:p w14:paraId="5C016ECD" w14:textId="1EC92BAC" w:rsidR="00E32CF3" w:rsidRDefault="00E32CF3">
        <w:pPr>
          <w:pStyle w:val="Pieddepage"/>
          <w:jc w:val="center"/>
        </w:pPr>
        <w:r>
          <w:fldChar w:fldCharType="begin"/>
        </w:r>
        <w:r>
          <w:instrText>PAGE   \* MERGEFORMAT</w:instrText>
        </w:r>
        <w:r>
          <w:fldChar w:fldCharType="separate"/>
        </w:r>
        <w:r>
          <w:t>2</w:t>
        </w:r>
        <w:r>
          <w:fldChar w:fldCharType="end"/>
        </w:r>
      </w:p>
    </w:sdtContent>
  </w:sdt>
  <w:p w14:paraId="4BEEC603" w14:textId="77777777" w:rsidR="00E32CF3" w:rsidRDefault="00E32CF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FA8DB" w14:textId="77777777" w:rsidR="00E75D24" w:rsidRDefault="00E75D24" w:rsidP="00A814F4">
      <w:pPr>
        <w:spacing w:after="0" w:line="240" w:lineRule="auto"/>
      </w:pPr>
      <w:r>
        <w:separator/>
      </w:r>
    </w:p>
  </w:footnote>
  <w:footnote w:type="continuationSeparator" w:id="0">
    <w:p w14:paraId="1A00A062" w14:textId="77777777" w:rsidR="00E75D24" w:rsidRDefault="00E75D24" w:rsidP="00A814F4">
      <w:pPr>
        <w:spacing w:after="0" w:line="240" w:lineRule="auto"/>
      </w:pPr>
      <w:r>
        <w:continuationSeparator/>
      </w:r>
    </w:p>
  </w:footnote>
  <w:footnote w:id="1">
    <w:p w14:paraId="0C4D6411" w14:textId="0CEB9C1C" w:rsidR="00D7077F" w:rsidRDefault="00D7077F">
      <w:pPr>
        <w:pStyle w:val="Notedebasdepage"/>
      </w:pPr>
      <w:r>
        <w:rPr>
          <w:rStyle w:val="Appelnotedebasdep"/>
        </w:rPr>
        <w:footnoteRef/>
      </w:r>
      <w:r>
        <w:t xml:space="preserve"> </w:t>
      </w:r>
      <w:r w:rsidRPr="00D7077F">
        <w:t>https://ncci.canceraustralia.gov.au/diagnosis/cancer-incidence/cancer-incidence</w:t>
      </w:r>
    </w:p>
  </w:footnote>
  <w:footnote w:id="2">
    <w:p w14:paraId="6804E19A" w14:textId="556FCC7B" w:rsidR="0007438F" w:rsidRDefault="0007438F">
      <w:pPr>
        <w:pStyle w:val="Notedebasdepage"/>
      </w:pPr>
      <w:r>
        <w:rPr>
          <w:rStyle w:val="Appelnotedebasdep"/>
        </w:rPr>
        <w:footnoteRef/>
      </w:r>
      <w:r>
        <w:t xml:space="preserve"> </w:t>
      </w:r>
      <w:r w:rsidRPr="0007438F">
        <w:t>https://cdn.who.int/media/docs/default-source/country-profiles/cervical-cancer/cervical-cancer-swe-2021-country-profile-en.pdf?sfvrsn=df523911_38&amp;download=true</w:t>
      </w:r>
    </w:p>
  </w:footnote>
  <w:footnote w:id="3">
    <w:p w14:paraId="2E642A86" w14:textId="2583F265" w:rsidR="00A814F4" w:rsidRDefault="00A814F4">
      <w:pPr>
        <w:pStyle w:val="Notedebasdepage"/>
      </w:pPr>
      <w:r>
        <w:rPr>
          <w:rStyle w:val="Appelnotedebasdep"/>
        </w:rPr>
        <w:footnoteRef/>
      </w:r>
      <w:r>
        <w:t xml:space="preserve"> </w:t>
      </w:r>
      <w:hyperlink r:id="rId1" w:history="1">
        <w:r w:rsidRPr="004A6200">
          <w:rPr>
            <w:rStyle w:val="Lienhypertexte"/>
          </w:rPr>
          <w:t>https://www.canceraustralia.gov.au/cancer-types/cervical-cancer/statistics</w:t>
        </w:r>
      </w:hyperlink>
      <w:r>
        <w:t xml:space="preserve"> </w:t>
      </w:r>
    </w:p>
  </w:footnote>
  <w:footnote w:id="4">
    <w:p w14:paraId="264FFF69" w14:textId="04A5A21F" w:rsidR="00143D9E" w:rsidRDefault="00143D9E">
      <w:pPr>
        <w:pStyle w:val="Notedebasdepage"/>
      </w:pPr>
      <w:r>
        <w:rPr>
          <w:rStyle w:val="Appelnotedebasdep"/>
        </w:rPr>
        <w:footnoteRef/>
      </w:r>
      <w:r>
        <w:t xml:space="preserve"> </w:t>
      </w:r>
      <w:r w:rsidRPr="00143D9E">
        <w:t>National burden of cancer in Italy, 1990–2017: a systematic analysis for the global burden of disease study 2017,</w:t>
      </w:r>
    </w:p>
  </w:footnote>
  <w:footnote w:id="5">
    <w:p w14:paraId="0BB860E6" w14:textId="769DB7CD" w:rsidR="00974844" w:rsidRDefault="00974844">
      <w:pPr>
        <w:pStyle w:val="Notedebasdepage"/>
      </w:pPr>
      <w:r>
        <w:rPr>
          <w:rStyle w:val="Appelnotedebasdep"/>
        </w:rPr>
        <w:footnoteRef/>
      </w:r>
      <w:r>
        <w:t xml:space="preserve"> </w:t>
      </w:r>
      <w:r w:rsidRPr="00974844">
        <w:t>https://www.who.int/publications/m/item/cervical-cancer-nld-country-profile-2021</w:t>
      </w:r>
    </w:p>
  </w:footnote>
  <w:footnote w:id="6">
    <w:p w14:paraId="24D20ECE" w14:textId="725EFFAE" w:rsidR="00B84289" w:rsidRDefault="00B84289">
      <w:pPr>
        <w:pStyle w:val="Notedebasdepage"/>
      </w:pPr>
      <w:r>
        <w:rPr>
          <w:rStyle w:val="Appelnotedebasdep"/>
        </w:rPr>
        <w:footnoteRef/>
      </w:r>
      <w:r>
        <w:t xml:space="preserve"> </w:t>
      </w:r>
      <w:r w:rsidRPr="00B84289">
        <w:t>https://www.cancerresearchuk.org/health-professional/cancer-statistics/statistics-by-cancer-type/cervical-cancer/incidence#heading-Two</w:t>
      </w:r>
    </w:p>
  </w:footnote>
  <w:footnote w:id="7">
    <w:p w14:paraId="031730AD" w14:textId="411EBE20" w:rsidR="00B84289" w:rsidRDefault="00B84289">
      <w:pPr>
        <w:pStyle w:val="Notedebasdepage"/>
      </w:pPr>
      <w:r>
        <w:rPr>
          <w:rStyle w:val="Appelnotedebasdep"/>
        </w:rPr>
        <w:footnoteRef/>
      </w:r>
      <w:r>
        <w:t xml:space="preserve"> </w:t>
      </w:r>
      <w:r w:rsidRPr="00B84289">
        <w:t>https://www.who.int/publications/m/item/cervical-cancer-swe-country-profile-2021</w:t>
      </w:r>
    </w:p>
  </w:footnote>
  <w:footnote w:id="8">
    <w:p w14:paraId="1084A2F5" w14:textId="159FBC6F" w:rsidR="00B84289" w:rsidRDefault="00B84289">
      <w:pPr>
        <w:pStyle w:val="Notedebasdepage"/>
      </w:pPr>
      <w:r>
        <w:rPr>
          <w:rStyle w:val="Appelnotedebasdep"/>
        </w:rPr>
        <w:footnoteRef/>
      </w:r>
      <w:r>
        <w:t xml:space="preserve"> </w:t>
      </w:r>
    </w:p>
  </w:footnote>
  <w:footnote w:id="9">
    <w:p w14:paraId="03F062AD" w14:textId="0D7E29B9" w:rsidR="0062351E" w:rsidRDefault="0062351E">
      <w:pPr>
        <w:pStyle w:val="Notedebasdepage"/>
      </w:pPr>
      <w:r>
        <w:rPr>
          <w:rStyle w:val="Appelnotedebasdep"/>
        </w:rPr>
        <w:footnoteRef/>
      </w:r>
      <w:r>
        <w:t xml:space="preserve"> </w:t>
      </w:r>
      <w:r w:rsidRPr="0062351E">
        <w:t>président de la société française de colposcopie et de pathologie cervico-vaginale</w:t>
      </w:r>
      <w:r>
        <w:t xml:space="preserve"> dont les membres vivent en partie de l’administration du vaccin.</w:t>
      </w:r>
    </w:p>
  </w:footnote>
  <w:footnote w:id="10">
    <w:p w14:paraId="2301FA31" w14:textId="5C0C66ED" w:rsidR="00C4536A" w:rsidRDefault="00C4536A" w:rsidP="006D2283">
      <w:pPr>
        <w:pStyle w:val="Notedebasdepage"/>
      </w:pPr>
      <w:r>
        <w:rPr>
          <w:rStyle w:val="Appelnotedebasdep"/>
        </w:rPr>
        <w:footnoteRef/>
      </w:r>
      <w:r>
        <w:t>Qui a touché près de 80000 euros d’ Alliance Healthcare: 43 900 euros, d’UTIP 33 650 euros</w:t>
      </w:r>
      <w:r w:rsidR="006A0870">
        <w:t xml:space="preserve"> </w:t>
      </w:r>
      <w:r>
        <w:t>,Collège des Hautes Etudes de Médecine 1600 euros</w:t>
      </w:r>
      <w:r w:rsidR="006A0870">
        <w:t xml:space="preserve"> </w:t>
      </w:r>
      <w:r w:rsidR="006D2283">
        <w:t>mais aussi de IP SC : BIOMERIEUX, SANOFI PASTEUR MSD , CEMKA EVAL GSK; CEMKA EVAL</w:t>
      </w:r>
      <w:r w:rsidR="006A0870">
        <w:t xml:space="preserve">, </w:t>
      </w:r>
      <w:r w:rsidR="006D2283">
        <w:t>ABBOTT SYNAGIS</w:t>
      </w:r>
      <w:r w:rsidR="006A0870">
        <w:t>…</w:t>
      </w:r>
    </w:p>
  </w:footnote>
  <w:footnote w:id="11">
    <w:p w14:paraId="2EE95EF8" w14:textId="2E2D0E78" w:rsidR="006A0870" w:rsidRDefault="006A0870">
      <w:pPr>
        <w:pStyle w:val="Notedebasdepage"/>
      </w:pPr>
      <w:r>
        <w:rPr>
          <w:rStyle w:val="Appelnotedebasdep"/>
        </w:rPr>
        <w:footnoteRef/>
      </w:r>
      <w:r>
        <w:t xml:space="preserve"> </w:t>
      </w:r>
      <w:hyperlink r:id="rId2" w:history="1">
        <w:r w:rsidRPr="00695D1A">
          <w:rPr>
            <w:rStyle w:val="Lienhypertexte"/>
          </w:rPr>
          <w:t>https://docteurdu16.blogspot.com/2011/02/daniel-floret-et-le-comite-technique.html</w:t>
        </w:r>
      </w:hyperlink>
      <w:r>
        <w:t xml:space="preserve"> </w:t>
      </w:r>
    </w:p>
  </w:footnote>
  <w:footnote w:id="12">
    <w:p w14:paraId="627BE735" w14:textId="442D1142" w:rsidR="004D071C" w:rsidRDefault="004D071C">
      <w:pPr>
        <w:pStyle w:val="Notedebasdepage"/>
      </w:pPr>
      <w:r>
        <w:rPr>
          <w:rStyle w:val="Appelnotedebasdep"/>
        </w:rPr>
        <w:footnoteRef/>
      </w:r>
      <w:r>
        <w:t xml:space="preserve"> </w:t>
      </w:r>
      <w:r w:rsidRPr="004D071C">
        <w:t>https://www.sciencesetavenir.fr/sante/hepatite-b-la-justice-reconnait-le-lien-entre-la-vaccination-d-une-puericultrice-et-sa-maladie_30396</w:t>
      </w:r>
    </w:p>
  </w:footnote>
  <w:footnote w:id="13">
    <w:p w14:paraId="27BA4F71" w14:textId="2F301198" w:rsidR="00C54444" w:rsidRDefault="00C54444">
      <w:pPr>
        <w:pStyle w:val="Notedebasdepage"/>
      </w:pPr>
      <w:r>
        <w:rPr>
          <w:rStyle w:val="Appelnotedebasdep"/>
        </w:rPr>
        <w:footnoteRef/>
      </w:r>
      <w:r>
        <w:t xml:space="preserve"> </w:t>
      </w:r>
      <w:r w:rsidRPr="00C54444">
        <w:t>https://www.courdecassation.fr/en/decision/607964379ba5988459c49824</w:t>
      </w:r>
    </w:p>
  </w:footnote>
  <w:footnote w:id="14">
    <w:p w14:paraId="352E53CB" w14:textId="3A7F72AE" w:rsidR="005A1930" w:rsidRDefault="005A1930">
      <w:pPr>
        <w:pStyle w:val="Notedebasdepage"/>
      </w:pPr>
      <w:r>
        <w:rPr>
          <w:rStyle w:val="Appelnotedebasdep"/>
        </w:rPr>
        <w:footnoteRef/>
      </w:r>
      <w:r>
        <w:t xml:space="preserve"> </w:t>
      </w:r>
      <w:r w:rsidRPr="005A1930">
        <w:t>https://curia.europa.eu/juris/document/document.jsf;jsessionid=9ea7d0f130d5796006aec35b4881baa38bfc6bf054d6.e34KaxiLc3eQc40LaxqMbN4PaxuMe0?text=&amp;docid=192054&amp;pageIndex=0&amp;doclang=FR&amp;mode=req&amp;dir=&amp;occ=first&amp;part=1&amp;cid=23090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4868F1"/>
    <w:multiLevelType w:val="multilevel"/>
    <w:tmpl w:val="64989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8152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D71"/>
    <w:rsid w:val="0007438F"/>
    <w:rsid w:val="000E4BCB"/>
    <w:rsid w:val="001030AB"/>
    <w:rsid w:val="00116A7E"/>
    <w:rsid w:val="00143D9E"/>
    <w:rsid w:val="001B4A3C"/>
    <w:rsid w:val="0021722A"/>
    <w:rsid w:val="002A2169"/>
    <w:rsid w:val="002D4FD8"/>
    <w:rsid w:val="0030613B"/>
    <w:rsid w:val="00322D71"/>
    <w:rsid w:val="00327626"/>
    <w:rsid w:val="003B1890"/>
    <w:rsid w:val="003C19DB"/>
    <w:rsid w:val="003E53E2"/>
    <w:rsid w:val="00430C1C"/>
    <w:rsid w:val="00450799"/>
    <w:rsid w:val="00483795"/>
    <w:rsid w:val="004B48C2"/>
    <w:rsid w:val="004C675F"/>
    <w:rsid w:val="004D071C"/>
    <w:rsid w:val="00532932"/>
    <w:rsid w:val="005A1930"/>
    <w:rsid w:val="0062351E"/>
    <w:rsid w:val="006460E7"/>
    <w:rsid w:val="00680159"/>
    <w:rsid w:val="006A0870"/>
    <w:rsid w:val="006D2283"/>
    <w:rsid w:val="00721B34"/>
    <w:rsid w:val="00790A5D"/>
    <w:rsid w:val="007A3436"/>
    <w:rsid w:val="007A5990"/>
    <w:rsid w:val="007B02AF"/>
    <w:rsid w:val="007F03A1"/>
    <w:rsid w:val="00833447"/>
    <w:rsid w:val="008554D8"/>
    <w:rsid w:val="008A2BAF"/>
    <w:rsid w:val="008B3CC5"/>
    <w:rsid w:val="0095266A"/>
    <w:rsid w:val="009546BA"/>
    <w:rsid w:val="00974844"/>
    <w:rsid w:val="0097541F"/>
    <w:rsid w:val="00983EBD"/>
    <w:rsid w:val="00986DA7"/>
    <w:rsid w:val="009B699E"/>
    <w:rsid w:val="009C6C1D"/>
    <w:rsid w:val="009D225E"/>
    <w:rsid w:val="009E24B4"/>
    <w:rsid w:val="009F1597"/>
    <w:rsid w:val="00A0210C"/>
    <w:rsid w:val="00A20A85"/>
    <w:rsid w:val="00A505F9"/>
    <w:rsid w:val="00A71DF2"/>
    <w:rsid w:val="00A74C91"/>
    <w:rsid w:val="00A814F4"/>
    <w:rsid w:val="00AA1D54"/>
    <w:rsid w:val="00AC5D64"/>
    <w:rsid w:val="00B61CAD"/>
    <w:rsid w:val="00B735AF"/>
    <w:rsid w:val="00B82481"/>
    <w:rsid w:val="00B84289"/>
    <w:rsid w:val="00B851D6"/>
    <w:rsid w:val="00B9542E"/>
    <w:rsid w:val="00BA23B3"/>
    <w:rsid w:val="00C24AC6"/>
    <w:rsid w:val="00C277BE"/>
    <w:rsid w:val="00C4536A"/>
    <w:rsid w:val="00C54444"/>
    <w:rsid w:val="00C871CF"/>
    <w:rsid w:val="00C9544B"/>
    <w:rsid w:val="00CC20C1"/>
    <w:rsid w:val="00D7077F"/>
    <w:rsid w:val="00DC772B"/>
    <w:rsid w:val="00E11D0E"/>
    <w:rsid w:val="00E248EA"/>
    <w:rsid w:val="00E32CF3"/>
    <w:rsid w:val="00E75D24"/>
    <w:rsid w:val="00EC57E3"/>
    <w:rsid w:val="00F0798B"/>
    <w:rsid w:val="00F42C88"/>
    <w:rsid w:val="00F71B16"/>
    <w:rsid w:val="00F97836"/>
    <w:rsid w:val="00FC64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A9B3F"/>
  <w15:chartTrackingRefBased/>
  <w15:docId w15:val="{B226DEEB-6FCA-4617-A6B5-8B2534CD2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95266A"/>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Notedebasdepage">
    <w:name w:val="footnote text"/>
    <w:basedOn w:val="Normal"/>
    <w:link w:val="NotedebasdepageCar"/>
    <w:uiPriority w:val="99"/>
    <w:unhideWhenUsed/>
    <w:rsid w:val="00A814F4"/>
    <w:pPr>
      <w:spacing w:after="0" w:line="240" w:lineRule="auto"/>
    </w:pPr>
    <w:rPr>
      <w:sz w:val="20"/>
      <w:szCs w:val="20"/>
    </w:rPr>
  </w:style>
  <w:style w:type="character" w:customStyle="1" w:styleId="NotedebasdepageCar">
    <w:name w:val="Note de bas de page Car"/>
    <w:basedOn w:val="Policepardfaut"/>
    <w:link w:val="Notedebasdepage"/>
    <w:uiPriority w:val="99"/>
    <w:rsid w:val="00A814F4"/>
    <w:rPr>
      <w:sz w:val="20"/>
      <w:szCs w:val="20"/>
    </w:rPr>
  </w:style>
  <w:style w:type="character" w:styleId="Appelnotedebasdep">
    <w:name w:val="footnote reference"/>
    <w:basedOn w:val="Policepardfaut"/>
    <w:uiPriority w:val="99"/>
    <w:semiHidden/>
    <w:unhideWhenUsed/>
    <w:rsid w:val="00A814F4"/>
    <w:rPr>
      <w:vertAlign w:val="superscript"/>
    </w:rPr>
  </w:style>
  <w:style w:type="character" w:styleId="Lienhypertexte">
    <w:name w:val="Hyperlink"/>
    <w:basedOn w:val="Policepardfaut"/>
    <w:uiPriority w:val="99"/>
    <w:unhideWhenUsed/>
    <w:rsid w:val="00A814F4"/>
    <w:rPr>
      <w:color w:val="0563C1" w:themeColor="hyperlink"/>
      <w:u w:val="single"/>
    </w:rPr>
  </w:style>
  <w:style w:type="character" w:styleId="Mentionnonrsolue">
    <w:name w:val="Unresolved Mention"/>
    <w:basedOn w:val="Policepardfaut"/>
    <w:uiPriority w:val="99"/>
    <w:semiHidden/>
    <w:unhideWhenUsed/>
    <w:rsid w:val="00A814F4"/>
    <w:rPr>
      <w:color w:val="605E5C"/>
      <w:shd w:val="clear" w:color="auto" w:fill="E1DFDD"/>
    </w:rPr>
  </w:style>
  <w:style w:type="paragraph" w:styleId="En-tte">
    <w:name w:val="header"/>
    <w:basedOn w:val="Normal"/>
    <w:link w:val="En-tteCar"/>
    <w:uiPriority w:val="99"/>
    <w:unhideWhenUsed/>
    <w:rsid w:val="00E32CF3"/>
    <w:pPr>
      <w:tabs>
        <w:tab w:val="center" w:pos="4536"/>
        <w:tab w:val="right" w:pos="9072"/>
      </w:tabs>
      <w:spacing w:after="0" w:line="240" w:lineRule="auto"/>
    </w:pPr>
  </w:style>
  <w:style w:type="character" w:customStyle="1" w:styleId="En-tteCar">
    <w:name w:val="En-tête Car"/>
    <w:basedOn w:val="Policepardfaut"/>
    <w:link w:val="En-tte"/>
    <w:uiPriority w:val="99"/>
    <w:rsid w:val="00E32CF3"/>
  </w:style>
  <w:style w:type="paragraph" w:styleId="Pieddepage">
    <w:name w:val="footer"/>
    <w:basedOn w:val="Normal"/>
    <w:link w:val="PieddepageCar"/>
    <w:uiPriority w:val="99"/>
    <w:unhideWhenUsed/>
    <w:rsid w:val="00E32C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32C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613718">
      <w:bodyDiv w:val="1"/>
      <w:marLeft w:val="0"/>
      <w:marRight w:val="0"/>
      <w:marTop w:val="0"/>
      <w:marBottom w:val="0"/>
      <w:divBdr>
        <w:top w:val="none" w:sz="0" w:space="0" w:color="auto"/>
        <w:left w:val="none" w:sz="0" w:space="0" w:color="auto"/>
        <w:bottom w:val="none" w:sz="0" w:space="0" w:color="auto"/>
        <w:right w:val="none" w:sz="0" w:space="0" w:color="auto"/>
      </w:divBdr>
      <w:divsChild>
        <w:div w:id="446512523">
          <w:marLeft w:val="0"/>
          <w:marRight w:val="0"/>
          <w:marTop w:val="0"/>
          <w:marBottom w:val="240"/>
          <w:divBdr>
            <w:top w:val="none" w:sz="0" w:space="0" w:color="auto"/>
            <w:left w:val="none" w:sz="0" w:space="0" w:color="auto"/>
            <w:bottom w:val="none" w:sz="0" w:space="0" w:color="auto"/>
            <w:right w:val="none" w:sz="0" w:space="0" w:color="auto"/>
          </w:divBdr>
        </w:div>
        <w:div w:id="299190423">
          <w:marLeft w:val="0"/>
          <w:marRight w:val="0"/>
          <w:marTop w:val="240"/>
          <w:marBottom w:val="200"/>
          <w:divBdr>
            <w:top w:val="none" w:sz="0" w:space="0" w:color="auto"/>
            <w:left w:val="none" w:sz="0" w:space="0" w:color="auto"/>
            <w:bottom w:val="none" w:sz="0" w:space="0" w:color="auto"/>
            <w:right w:val="none" w:sz="0" w:space="0" w:color="auto"/>
          </w:divBdr>
        </w:div>
        <w:div w:id="1931428909">
          <w:marLeft w:val="0"/>
          <w:marRight w:val="0"/>
          <w:marTop w:val="0"/>
          <w:marBottom w:val="240"/>
          <w:divBdr>
            <w:top w:val="none" w:sz="0" w:space="0" w:color="auto"/>
            <w:left w:val="none" w:sz="0" w:space="0" w:color="auto"/>
            <w:bottom w:val="none" w:sz="0" w:space="0" w:color="auto"/>
            <w:right w:val="none" w:sz="0" w:space="0" w:color="auto"/>
          </w:divBdr>
        </w:div>
        <w:div w:id="2129470641">
          <w:marLeft w:val="0"/>
          <w:marRight w:val="0"/>
          <w:marTop w:val="240"/>
          <w:marBottom w:val="200"/>
          <w:divBdr>
            <w:top w:val="none" w:sz="0" w:space="0" w:color="auto"/>
            <w:left w:val="none" w:sz="0" w:space="0" w:color="auto"/>
            <w:bottom w:val="none" w:sz="0" w:space="0" w:color="auto"/>
            <w:right w:val="none" w:sz="0" w:space="0" w:color="auto"/>
          </w:divBdr>
        </w:div>
        <w:div w:id="616185201">
          <w:marLeft w:val="0"/>
          <w:marRight w:val="0"/>
          <w:marTop w:val="0"/>
          <w:marBottom w:val="240"/>
          <w:divBdr>
            <w:top w:val="none" w:sz="0" w:space="0" w:color="auto"/>
            <w:left w:val="none" w:sz="0" w:space="0" w:color="auto"/>
            <w:bottom w:val="none" w:sz="0" w:space="0" w:color="auto"/>
            <w:right w:val="none" w:sz="0" w:space="0" w:color="auto"/>
          </w:divBdr>
        </w:div>
        <w:div w:id="755907666">
          <w:marLeft w:val="0"/>
          <w:marRight w:val="0"/>
          <w:marTop w:val="240"/>
          <w:marBottom w:val="200"/>
          <w:divBdr>
            <w:top w:val="none" w:sz="0" w:space="0" w:color="auto"/>
            <w:left w:val="none" w:sz="0" w:space="0" w:color="auto"/>
            <w:bottom w:val="none" w:sz="0" w:space="0" w:color="auto"/>
            <w:right w:val="none" w:sz="0" w:space="0" w:color="auto"/>
          </w:divBdr>
        </w:div>
      </w:divsChild>
    </w:div>
    <w:div w:id="988171921">
      <w:bodyDiv w:val="1"/>
      <w:marLeft w:val="0"/>
      <w:marRight w:val="0"/>
      <w:marTop w:val="0"/>
      <w:marBottom w:val="0"/>
      <w:divBdr>
        <w:top w:val="none" w:sz="0" w:space="0" w:color="auto"/>
        <w:left w:val="none" w:sz="0" w:space="0" w:color="auto"/>
        <w:bottom w:val="none" w:sz="0" w:space="0" w:color="auto"/>
        <w:right w:val="none" w:sz="0" w:space="0" w:color="auto"/>
      </w:divBdr>
      <w:divsChild>
        <w:div w:id="863320930">
          <w:marLeft w:val="0"/>
          <w:marRight w:val="0"/>
          <w:marTop w:val="0"/>
          <w:marBottom w:val="0"/>
          <w:divBdr>
            <w:top w:val="none" w:sz="0" w:space="0" w:color="auto"/>
            <w:left w:val="none" w:sz="0" w:space="0" w:color="auto"/>
            <w:bottom w:val="none" w:sz="0" w:space="0" w:color="auto"/>
            <w:right w:val="none" w:sz="0" w:space="0" w:color="auto"/>
          </w:divBdr>
          <w:divsChild>
            <w:div w:id="597324284">
              <w:marLeft w:val="0"/>
              <w:marRight w:val="0"/>
              <w:marTop w:val="0"/>
              <w:marBottom w:val="0"/>
              <w:divBdr>
                <w:top w:val="none" w:sz="0" w:space="0" w:color="auto"/>
                <w:left w:val="none" w:sz="0" w:space="0" w:color="auto"/>
                <w:bottom w:val="none" w:sz="0" w:space="0" w:color="auto"/>
                <w:right w:val="none" w:sz="0" w:space="0" w:color="auto"/>
              </w:divBdr>
            </w:div>
            <w:div w:id="1589121783">
              <w:marLeft w:val="0"/>
              <w:marRight w:val="0"/>
              <w:marTop w:val="0"/>
              <w:marBottom w:val="0"/>
              <w:divBdr>
                <w:top w:val="none" w:sz="0" w:space="0" w:color="auto"/>
                <w:left w:val="none" w:sz="0" w:space="0" w:color="auto"/>
                <w:bottom w:val="none" w:sz="0" w:space="0" w:color="auto"/>
                <w:right w:val="none" w:sz="0" w:space="0" w:color="auto"/>
              </w:divBdr>
            </w:div>
            <w:div w:id="893155306">
              <w:marLeft w:val="0"/>
              <w:marRight w:val="0"/>
              <w:marTop w:val="0"/>
              <w:marBottom w:val="0"/>
              <w:divBdr>
                <w:top w:val="none" w:sz="0" w:space="0" w:color="auto"/>
                <w:left w:val="none" w:sz="0" w:space="0" w:color="auto"/>
                <w:bottom w:val="none" w:sz="0" w:space="0" w:color="auto"/>
                <w:right w:val="none" w:sz="0" w:space="0" w:color="auto"/>
              </w:divBdr>
              <w:divsChild>
                <w:div w:id="785924872">
                  <w:marLeft w:val="0"/>
                  <w:marRight w:val="0"/>
                  <w:marTop w:val="0"/>
                  <w:marBottom w:val="0"/>
                  <w:divBdr>
                    <w:top w:val="none" w:sz="0" w:space="0" w:color="auto"/>
                    <w:left w:val="none" w:sz="0" w:space="0" w:color="auto"/>
                    <w:bottom w:val="none" w:sz="0" w:space="0" w:color="auto"/>
                    <w:right w:val="none" w:sz="0" w:space="0" w:color="auto"/>
                  </w:divBdr>
                  <w:divsChild>
                    <w:div w:id="610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86365">
              <w:marLeft w:val="0"/>
              <w:marRight w:val="0"/>
              <w:marTop w:val="0"/>
              <w:marBottom w:val="0"/>
              <w:divBdr>
                <w:top w:val="none" w:sz="0" w:space="0" w:color="auto"/>
                <w:left w:val="none" w:sz="0" w:space="0" w:color="auto"/>
                <w:bottom w:val="none" w:sz="0" w:space="0" w:color="auto"/>
                <w:right w:val="none" w:sz="0" w:space="0" w:color="auto"/>
              </w:divBdr>
              <w:divsChild>
                <w:div w:id="168839992">
                  <w:marLeft w:val="0"/>
                  <w:marRight w:val="0"/>
                  <w:marTop w:val="0"/>
                  <w:marBottom w:val="0"/>
                  <w:divBdr>
                    <w:top w:val="none" w:sz="0" w:space="0" w:color="auto"/>
                    <w:left w:val="none" w:sz="0" w:space="0" w:color="auto"/>
                    <w:bottom w:val="none" w:sz="0" w:space="0" w:color="auto"/>
                    <w:right w:val="none" w:sz="0" w:space="0" w:color="auto"/>
                  </w:divBdr>
                </w:div>
                <w:div w:id="9044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427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s://docteurdu16.blogspot.com/2011/02/daniel-floret-et-le-comite-technique.html" TargetMode="External"/><Relationship Id="rId1" Type="http://schemas.openxmlformats.org/officeDocument/2006/relationships/hyperlink" Target="https://www.canceraustralia.gov.au/cancer-types/cervical-cancer/statistic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09CA8B-6E80-4DBC-A7E1-CAA9E6265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975</Words>
  <Characters>5368</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Delépine gérard</dc:creator>
  <cp:keywords/>
  <dc:description/>
  <cp:lastModifiedBy>nicole delepine</cp:lastModifiedBy>
  <cp:revision>3</cp:revision>
  <dcterms:created xsi:type="dcterms:W3CDTF">2024-01-10T13:24:00Z</dcterms:created>
  <dcterms:modified xsi:type="dcterms:W3CDTF">2024-01-10T13:25:00Z</dcterms:modified>
</cp:coreProperties>
</file>